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9xx6n7i51kw3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эффективной цифровизации промышленности все большую роль играют системы машинного зрения – они позволяют без прямого вмешательства получать данные с оборудования на основе анализа изображений. Один из перспективных случаев применения – сбор параметров со стрелочных и цифровых приборов с помощью камер и алгоритмов компьютерного зрения. Такой подход дает возможность автоматизировать сбор данных там, где традиционно показания снимаются оператором визуально или где установка цифровых датчиков затруднена и дорога. В бизнес-плане приведен анализ российского рынка B2B-решений в данной области, включающий обзор прямых конкурентов (системы компьютерного зрения для чтения показаний приборов) и косвенных конкурентов (IoT, SCADA, классические датчики), их позиционирование, технологии, преимущества и недостатки, а также ключевые параметры рынка, основных игроков, клиентские сегменты, тенденции и вопросы ценообразования.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40" w:before="240" w:lineRule="auto"/>
        <w:rPr/>
      </w:pPr>
      <w:bookmarkStart w:colFirst="0" w:colLast="0" w:name="_yf9meirsg7t" w:id="1"/>
      <w:bookmarkEnd w:id="1"/>
      <w:r w:rsidDel="00000000" w:rsidR="00000000" w:rsidRPr="00000000">
        <w:rPr>
          <w:rtl w:val="0"/>
        </w:rPr>
        <w:t xml:space="preserve">Продукт и ценностное предложение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Описание технологии и преимущества.</w:t>
      </w:r>
      <w:r w:rsidDel="00000000" w:rsidR="00000000" w:rsidRPr="00000000">
        <w:rPr>
          <w:rtl w:val="0"/>
        </w:rPr>
        <w:t xml:space="preserve"> Продукт представляет собой систему компьютерного зрения, которая с помощью видеокамер считывает показания аналоговых приборов (манометры, термометры, счетчики и т.п.) в режиме реального времени и передает данные в цифровой вид. Ядро системы – программное обеспечение на основе машинного зрения, способное распознавать стрелки, шкалы, цифры на циферблатах, даже в сложных условиях освещения или из нестандартных ракурсов. Решение поддерживает одновременный мониторинг нескольких приборов одной камерой, что увеличивает экономическую эффективность (одна камера захватывает, к примеру, сразу группу манометров)​. Предусмотрена интеграция со SCADA-системами и базами данных предприятия через API, чтобы собранные параметры сразу поступали в привычные интерфейсы операторов.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Уникальное торговое предложение (USP).</w:t>
      </w:r>
      <w:r w:rsidDel="00000000" w:rsidR="00000000" w:rsidRPr="00000000">
        <w:rPr>
          <w:rtl w:val="0"/>
        </w:rPr>
        <w:t xml:space="preserve"> В отличие от традиционных решений, наше не требует вмешательства в само оборудование – камера устанавливается напротив приборов, не нарушая работу агрегата. Такой бесконтактный подход позволяет оцифровать даже старое оборудование без дорогостоящей замены датчиков. Система обеспечивает круглосуточный мониторинг 24/7, мгновенно фиксируя отклонения показаний и генерируя оповещения при выходе параметров за допустимые пределы. Это существенно сокращает зависимость от человеческого фактора и вероятность ошибок: камеры собирают более богатый поток данных и делают это стабильно, в отличие от периодических ручных обходов​. Алгоритмы CV считывают значения быстрее и точнее человека, что помогает избегать аварийных ситуаций и дорогих простоев оборудования за счет раннего обнаружения проблемы​. По сравнению с альтернативой в виде установки новых цифровых сенсоров, наше решение намного быстрее в развертывании и экономически выгоднее – предприятия не “вырезают” старые приборы, а продлевают их жизнь благодаря ИИ​. Таким образом, уникальное предложение состоит в </w:t>
      </w:r>
      <w:r w:rsidDel="00000000" w:rsidR="00000000" w:rsidRPr="00000000">
        <w:rPr>
          <w:b w:val="1"/>
          <w:rtl w:val="0"/>
        </w:rPr>
        <w:t xml:space="preserve">быстрой цифровизации без модернизации</w:t>
      </w:r>
      <w:r w:rsidDel="00000000" w:rsidR="00000000" w:rsidRPr="00000000">
        <w:rPr>
          <w:rtl w:val="0"/>
        </w:rPr>
        <w:t xml:space="preserve">: клиент получает </w:t>
      </w:r>
      <w:r w:rsidDel="00000000" w:rsidR="00000000" w:rsidRPr="00000000">
        <w:rPr>
          <w:b w:val="1"/>
          <w:rtl w:val="0"/>
        </w:rPr>
        <w:t xml:space="preserve">оперативные данные</w:t>
      </w:r>
      <w:r w:rsidDel="00000000" w:rsidR="00000000" w:rsidRPr="00000000">
        <w:rPr>
          <w:rtl w:val="0"/>
        </w:rPr>
        <w:t xml:space="preserve"> со своих установок и </w:t>
      </w:r>
      <w:r w:rsidDel="00000000" w:rsidR="00000000" w:rsidRPr="00000000">
        <w:rPr>
          <w:b w:val="1"/>
          <w:rtl w:val="0"/>
        </w:rPr>
        <w:t xml:space="preserve">предотвращает инциденты</w:t>
      </w:r>
      <w:r w:rsidDel="00000000" w:rsidR="00000000" w:rsidRPr="00000000">
        <w:rPr>
          <w:rtl w:val="0"/>
        </w:rPr>
        <w:t xml:space="preserve">, избежав при этом капитальных расходов на замену оборудования.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Сценарии использования и клиенты.</w:t>
      </w:r>
      <w:r w:rsidDel="00000000" w:rsidR="00000000" w:rsidRPr="00000000">
        <w:rPr>
          <w:rtl w:val="0"/>
        </w:rPr>
        <w:t xml:space="preserve"> Решение универсально для различных отраслей, что открывает несколько ключевых сценариев применения: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Удаленный мониторинг опасных зон:</w:t>
      </w:r>
      <w:r w:rsidDel="00000000" w:rsidR="00000000" w:rsidRPr="00000000">
        <w:rPr>
          <w:rtl w:val="0"/>
        </w:rPr>
        <w:t xml:space="preserve"> Например, на нефтегазовых месторождениях камеры контролируют давление и температуру на скважинном оборудовании, находящемся в удалённых или опасных местах, снижая необходимость отправлять людей для проверок.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Цифровизация старых цехов:</w:t>
      </w:r>
      <w:r w:rsidDel="00000000" w:rsidR="00000000" w:rsidRPr="00000000">
        <w:rPr>
          <w:rtl w:val="0"/>
        </w:rPr>
        <w:t xml:space="preserve"> В металлургии и машиностроении много устаревших станков и печей со стрелочными приборами – установка камер позволяет интегрировать их в современную систему сбора данных и диспетчеризации без дорогостоящего обновления парка оборудования.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Повышение точности учета:</w:t>
      </w:r>
      <w:r w:rsidDel="00000000" w:rsidR="00000000" w:rsidRPr="00000000">
        <w:rPr>
          <w:rtl w:val="0"/>
        </w:rPr>
        <w:t xml:space="preserve"> На объектах энергетики (электростанции, подстанции) наше решение считывает показания аналоговых вольтметров, термометров, расходомеров и передает в единую систему учета, избавляя от ручного ввода и ошибок, что важно для отчетности и баланса.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Предиктивная диагностика:</w:t>
      </w:r>
      <w:r w:rsidDel="00000000" w:rsidR="00000000" w:rsidRPr="00000000">
        <w:rPr>
          <w:rtl w:val="0"/>
        </w:rPr>
        <w:t xml:space="preserve"> В химической промышленности и ЖКХ постоянный сбор параметров (давление, уровень, температура) через CV позволяет накопить данные для аналитики – алгоритмы могут выявлять аномальные тренды и сигнализировать о возможной неисправности до ее наступления (концепция предиктивного обслуживания).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after="80" w:lineRule="auto"/>
        <w:rPr/>
      </w:pPr>
      <w:bookmarkStart w:colFirst="0" w:colLast="0" w:name="_yyugznhu1g11" w:id="2"/>
      <w:bookmarkEnd w:id="2"/>
      <w:r w:rsidDel="00000000" w:rsidR="00000000" w:rsidRPr="00000000">
        <w:rPr>
          <w:rtl w:val="0"/>
        </w:rPr>
        <w:t xml:space="preserve">Конкурентный анализ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before="280" w:lineRule="auto"/>
        <w:rPr/>
      </w:pPr>
      <w:bookmarkStart w:colFirst="0" w:colLast="0" w:name="_2yjumrguqxdj" w:id="3"/>
      <w:bookmarkEnd w:id="3"/>
      <w:r w:rsidDel="00000000" w:rsidR="00000000" w:rsidRPr="00000000">
        <w:rPr>
          <w:rtl w:val="0"/>
        </w:rPr>
        <w:t xml:space="preserve">Прямые конкуренты (машинное зрение для считывания приборов)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рынке существуют решения, непосредственно конкурирующие по функциональности – они используют </w:t>
      </w:r>
      <w:r w:rsidDel="00000000" w:rsidR="00000000" w:rsidRPr="00000000">
        <w:rPr>
          <w:b w:val="1"/>
          <w:rtl w:val="0"/>
        </w:rPr>
        <w:t xml:space="preserve">камеры и алгоритмы CV</w:t>
      </w:r>
      <w:r w:rsidDel="00000000" w:rsidR="00000000" w:rsidRPr="00000000">
        <w:rPr>
          <w:rtl w:val="0"/>
        </w:rPr>
        <w:t xml:space="preserve"> для распознавания значений аналоговых шкал, дисплеев или индикаторов на оборудовании. К основным прямым конкурентам можно отнести: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LiLz Gauge (Япония)</w:t>
      </w:r>
      <w:r w:rsidDel="00000000" w:rsidR="00000000" w:rsidRPr="00000000">
        <w:rPr>
          <w:rtl w:val="0"/>
        </w:rPr>
        <w:t xml:space="preserve"> – специализированная система для удаленного мониторинга приборов. Представляет собой </w:t>
      </w:r>
      <w:r w:rsidDel="00000000" w:rsidR="00000000" w:rsidRPr="00000000">
        <w:rPr>
          <w:i w:val="1"/>
          <w:rtl w:val="0"/>
        </w:rPr>
        <w:t xml:space="preserve">автономную IoT-камеру с ИИ</w:t>
      </w:r>
      <w:r w:rsidDel="00000000" w:rsidR="00000000" w:rsidRPr="00000000">
        <w:rPr>
          <w:rtl w:val="0"/>
        </w:rPr>
        <w:t xml:space="preserve">, способную работать без внешнего питания и связи: в камеру встроен LTE-модуль, а батареи хватает до 3 лет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LiLz Gauge｜LiLz Inc.</w:t>
        </w:r>
      </w:hyperlink>
      <w:r w:rsidDel="00000000" w:rsidR="00000000" w:rsidRPr="00000000">
        <w:rPr>
          <w:rtl w:val="0"/>
        </w:rPr>
        <w:t xml:space="preserve">). Алгоритмы машинного зрения распознают значения приборов (стрелочных манометров, цифровых табло, счетчиков и т.п.) прямо по изображению и отправляют данные в облачный сервис. Одна камера может одновременно читать несколько приборов, разных типов (круговые стрелочные, семисегментные индикаторы, уровнемеры и т.д.). Сильные стороны LiLz Gauge: простота развертывания на труднодоступных объектах, минимум интеграционных работ, длительная автономная работа и наличие облачной панели мониторинга. Также это масштабируемое SaaS-решение – сервис предоставляет API для интеграции данных в сторонние системы. </w:t>
      </w:r>
      <w:r w:rsidDel="00000000" w:rsidR="00000000" w:rsidRPr="00000000">
        <w:rPr>
          <w:i w:val="1"/>
          <w:rtl w:val="0"/>
        </w:rPr>
        <w:t xml:space="preserve">Слабые стороны</w:t>
      </w:r>
      <w:r w:rsidDel="00000000" w:rsidR="00000000" w:rsidRPr="00000000">
        <w:rPr>
          <w:rtl w:val="0"/>
        </w:rPr>
        <w:t xml:space="preserve">: во-первых, ориентированность на типовые приборы – нестандартные циферблаты могут потребовать дообучения. Во-вторых, зависимость от качества связи (используется мобильный интернет для передачи данных). Кроме того, продукт зарубежный – в условиях акцента на импортозамещение это может быть минусом для ряда российских клиентов.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Noema – Analog Gauge Monitoring (Великобритания)</w:t>
      </w:r>
      <w:r w:rsidDel="00000000" w:rsidR="00000000" w:rsidRPr="00000000">
        <w:rPr>
          <w:rtl w:val="0"/>
        </w:rPr>
        <w:t xml:space="preserve"> – программно-аппаратное решение, фокусирующееся на мониторинге аналоговых датчиков, популярное в отраслях Oil&amp;Gas. Отличается </w:t>
      </w:r>
      <w:r w:rsidDel="00000000" w:rsidR="00000000" w:rsidRPr="00000000">
        <w:rPr>
          <w:b w:val="1"/>
          <w:rtl w:val="0"/>
        </w:rPr>
        <w:t xml:space="preserve">работой на “edge”</w:t>
      </w:r>
      <w:r w:rsidDel="00000000" w:rsidR="00000000" w:rsidRPr="00000000">
        <w:rPr>
          <w:rtl w:val="0"/>
        </w:rPr>
        <w:t xml:space="preserve">: алгоритмы компьютерного зрения выполняются прямо на борту камеры или локального устройства, без необходимости дополнительного сервера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Analog Gauge Monitoring | NOEMA</w:t>
        </w:r>
      </w:hyperlink>
      <w:r w:rsidDel="00000000" w:rsidR="00000000" w:rsidRPr="00000000">
        <w:rPr>
          <w:rtl w:val="0"/>
        </w:rPr>
        <w:t xml:space="preserve">). Одна камера может контролировать сразу несколько шкал, передавая </w:t>
      </w:r>
      <w:r w:rsidDel="00000000" w:rsidR="00000000" w:rsidRPr="00000000">
        <w:rPr>
          <w:i w:val="1"/>
          <w:rtl w:val="0"/>
        </w:rPr>
        <w:t xml:space="preserve">онлайн-значения</w:t>
      </w:r>
      <w:r w:rsidDel="00000000" w:rsidR="00000000" w:rsidRPr="00000000">
        <w:rPr>
          <w:rtl w:val="0"/>
        </w:rPr>
        <w:t xml:space="preserve"> на панели оператора или в систему SCADA. Подчеркивается совместимость с разнообразными камерами и форматами индикаторов, а также возможность работать даже при узком канале связи (отправляя только оцифрованные данные). Noema позиционирует свое решение как более экономичное и эффективное по сравнению с ручными обходами операторов, обеспечивающее 24/7 мониторинг без усталости и ошибок человека. </w:t>
      </w:r>
      <w:r w:rsidDel="00000000" w:rsidR="00000000" w:rsidRPr="00000000">
        <w:rPr>
          <w:b w:val="1"/>
          <w:rtl w:val="0"/>
        </w:rPr>
        <w:t xml:space="preserve">Сильные стороны</w:t>
      </w:r>
      <w:r w:rsidDel="00000000" w:rsidR="00000000" w:rsidRPr="00000000">
        <w:rPr>
          <w:rtl w:val="0"/>
        </w:rPr>
        <w:t xml:space="preserve">: гибкость интеграции (данные можно сразу отправлять в существующую SCADA через API), отсутствие необходимости в облаке (важно для объектов с высокими требованиями безопасности или без доступа в интернет), и экономия на персонале. </w:t>
      </w:r>
      <w:r w:rsidDel="00000000" w:rsidR="00000000" w:rsidRPr="00000000">
        <w:rPr>
          <w:b w:val="1"/>
          <w:rtl w:val="0"/>
        </w:rPr>
        <w:t xml:space="preserve">Недостатки</w:t>
      </w:r>
      <w:r w:rsidDel="00000000" w:rsidR="00000000" w:rsidRPr="00000000">
        <w:rPr>
          <w:rtl w:val="0"/>
        </w:rPr>
        <w:t xml:space="preserve">: необходимость использования промышленной камеры с достаточной вычислительной мощностью (что повышает разовую стоимость внедрения), а также статус зарубежного решения – для российского рынка могут быть ограничены возможности прямых закупок и поддержки.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AI-камеры для промышленного мониторинга (Китай)</w:t>
      </w:r>
      <w:r w:rsidDel="00000000" w:rsidR="00000000" w:rsidRPr="00000000">
        <w:rPr>
          <w:rtl w:val="0"/>
        </w:rPr>
        <w:t xml:space="preserve"> – крупные производители систем видеонаблюдения, такие как </w:t>
      </w:r>
      <w:r w:rsidDel="00000000" w:rsidR="00000000" w:rsidRPr="00000000">
        <w:rPr>
          <w:i w:val="1"/>
          <w:rtl w:val="0"/>
        </w:rPr>
        <w:t xml:space="preserve">Hikvision и Dahua</w:t>
      </w:r>
      <w:r w:rsidDel="00000000" w:rsidR="00000000" w:rsidRPr="00000000">
        <w:rPr>
          <w:rtl w:val="0"/>
        </w:rPr>
        <w:t xml:space="preserve">, активно продвигают интеллектуальные камеры, способные выполнять задачи технического зрения на предприятии. Например, Hikvision выпускает специальные поворотные камеры со встроенными алгоритмами распознавания показаний </w:t>
      </w:r>
      <w:r w:rsidDel="00000000" w:rsidR="00000000" w:rsidRPr="00000000">
        <w:rPr>
          <w:i w:val="1"/>
          <w:rtl w:val="0"/>
        </w:rPr>
        <w:t xml:space="preserve">уровнемеров и манометров</w:t>
      </w:r>
      <w:r w:rsidDel="00000000" w:rsidR="00000000" w:rsidRPr="00000000">
        <w:rPr>
          <w:rtl w:val="0"/>
        </w:rPr>
        <w:t xml:space="preserve">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Hikvision</w:t>
        </w:r>
      </w:hyperlink>
      <w:r w:rsidDel="00000000" w:rsidR="00000000" w:rsidRPr="00000000">
        <w:rPr>
          <w:rtl w:val="0"/>
        </w:rPr>
        <w:t xml:space="preserve">). В линейках решений для энергетики заявлены возможности с помощью AI распознавать состояния коммутационного оборудования, цвета сигнальных ламп и цифры на табло. Проще говоря, камера с прошивкой от производителя умеет сама “читать” прибор (например, определять уровень воды по шкале или цифры на цифровом индикаторе) и передавать значение. </w:t>
      </w:r>
      <w:r w:rsidDel="00000000" w:rsidR="00000000" w:rsidRPr="00000000">
        <w:rPr>
          <w:b w:val="1"/>
          <w:rtl w:val="0"/>
        </w:rPr>
        <w:t xml:space="preserve">Преимущества</w:t>
      </w:r>
      <w:r w:rsidDel="00000000" w:rsidR="00000000" w:rsidRPr="00000000">
        <w:rPr>
          <w:rtl w:val="0"/>
        </w:rPr>
        <w:t xml:space="preserve"> подобных камер: сравнительно невысокая стоимость оборудования из Китая при приличном функционале, </w:t>
      </w:r>
      <w:r w:rsidDel="00000000" w:rsidR="00000000" w:rsidRPr="00000000">
        <w:rPr>
          <w:i w:val="1"/>
          <w:rtl w:val="0"/>
        </w:rPr>
        <w:t xml:space="preserve">комплексность</w:t>
      </w:r>
      <w:r w:rsidDel="00000000" w:rsidR="00000000" w:rsidRPr="00000000">
        <w:rPr>
          <w:rtl w:val="0"/>
        </w:rPr>
        <w:t xml:space="preserve"> (камера + аналитика “из коробки”) и наличие локальных партнеров, которые могут поставить и внедрить такие системы в РФ. Они удобны для интеграции в существующие системы видеонаблюдения на объектах. </w:t>
      </w:r>
      <w:r w:rsidDel="00000000" w:rsidR="00000000" w:rsidRPr="00000000">
        <w:rPr>
          <w:b w:val="1"/>
          <w:rtl w:val="0"/>
        </w:rPr>
        <w:t xml:space="preserve">Недостатки</w:t>
      </w:r>
      <w:r w:rsidDel="00000000" w:rsidR="00000000" w:rsidRPr="00000000">
        <w:rPr>
          <w:rtl w:val="0"/>
        </w:rPr>
        <w:t xml:space="preserve">: алгоритмы универсальны, но могут оказаться менее адаптируемыми под специфические приборы, чем кастомные решения. Кроме того, для разных задач могут требоваться разные модели камер (одна – для уровня воды, другая – для цифрового дисплея и т.д.), что снижает универсальность. Также закрытость прошивки затрудняет тонкую настройку под нестандартные кейсы – в отличие от открытых платформ, где можно дообучить модель под нужный циферблат.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Отечественные разработки и интеграторы</w:t>
      </w:r>
      <w:r w:rsidDel="00000000" w:rsidR="00000000" w:rsidRPr="00000000">
        <w:rPr>
          <w:rtl w:val="0"/>
        </w:rPr>
        <w:t xml:space="preserve"> – в России профильных готовых продуктов для считывания показаний приборов пока немного, однако </w:t>
      </w:r>
      <w:r w:rsidDel="00000000" w:rsidR="00000000" w:rsidRPr="00000000">
        <w:rPr>
          <w:b w:val="1"/>
          <w:rtl w:val="0"/>
        </w:rPr>
        <w:t xml:space="preserve">системные интеграторы</w:t>
      </w:r>
      <w:r w:rsidDel="00000000" w:rsidR="00000000" w:rsidRPr="00000000">
        <w:rPr>
          <w:rtl w:val="0"/>
        </w:rPr>
        <w:t xml:space="preserve"> и промышленные ИТ-компании предлагают подобные решения под заказ. Например, компании, специализирующиеся на промышленном зрении и IIoT (Softline, CROC, «Цифра» и др.), могут реализовать проект по оснащению цеха или объекта камерами, которые будут распознавать нужные показатели и передавать их в оперативный контур предприятия. Также существуют </w:t>
      </w:r>
      <w:r w:rsidDel="00000000" w:rsidR="00000000" w:rsidRPr="00000000">
        <w:rPr>
          <w:b w:val="1"/>
          <w:rtl w:val="0"/>
        </w:rPr>
        <w:t xml:space="preserve">наработки в научно-технической среде</w:t>
      </w:r>
      <w:r w:rsidDel="00000000" w:rsidR="00000000" w:rsidRPr="00000000">
        <w:rPr>
          <w:rtl w:val="0"/>
        </w:rPr>
        <w:t xml:space="preserve">: еще в 2010-х демонстрировались прототипы систем, способных с помощью веб-камеры распознавать положение стрелки на манометре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Считывание показаний стрелочного прибора при помощи web-камеры Д.Б. Волегов, Д.В. Юрин</w:t>
        </w:r>
      </w:hyperlink>
      <w:r w:rsidDel="00000000" w:rsidR="00000000" w:rsidRPr="00000000">
        <w:rPr>
          <w:rtl w:val="0"/>
        </w:rPr>
        <w:t xml:space="preserve">). Сейчас такие алгоритмы стали гораздо точнее и быстрее благодаря нейросетям. Сильная сторона российского подхода – возможность полностью учесть специфику местного оборудования и требований (например, обучить модель на шкалах на русском языке, реализовать совместимость с отечественными платформами автоматизации). Кроме того, локальные решения соответствуют курсу на импортонезависимость. </w:t>
      </w:r>
      <w:r w:rsidDel="00000000" w:rsidR="00000000" w:rsidRPr="00000000">
        <w:rPr>
          <w:b w:val="1"/>
          <w:rtl w:val="0"/>
        </w:rPr>
        <w:t xml:space="preserve">Слабые стороны</w:t>
      </w:r>
      <w:r w:rsidDel="00000000" w:rsidR="00000000" w:rsidRPr="00000000">
        <w:rPr>
          <w:rtl w:val="0"/>
        </w:rPr>
        <w:t xml:space="preserve"> – зачастую это </w:t>
      </w:r>
      <w:r w:rsidDel="00000000" w:rsidR="00000000" w:rsidRPr="00000000">
        <w:rPr>
          <w:i w:val="1"/>
          <w:rtl w:val="0"/>
        </w:rPr>
        <w:t xml:space="preserve">проектные разработки</w:t>
      </w:r>
      <w:r w:rsidDel="00000000" w:rsidR="00000000" w:rsidRPr="00000000">
        <w:rPr>
          <w:rtl w:val="0"/>
        </w:rPr>
        <w:t xml:space="preserve">, а не тиражируемый продукт, поэтому сроки и стоимость внедрения индивидуальны. Отсутствие раскрученного отечественного бренда именно в сегменте CV-мониторинга приборов может затруднять маркетинг (многим заказчикам попросту неизвестно о существовании таких возможностей, если интегратор сам не предложит). Тем не менее, тенденция импортозамещения и бурное развитие российских AI-стартапов позволяют ожидать появления все более конкурентоспособных локальных систем.</w:t>
        <w:br w:type="textWrapping"/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before="280" w:lineRule="auto"/>
        <w:rPr/>
      </w:pPr>
      <w:bookmarkStart w:colFirst="0" w:colLast="0" w:name="_us3t07rxfby" w:id="4"/>
      <w:bookmarkEnd w:id="4"/>
      <w:r w:rsidDel="00000000" w:rsidR="00000000" w:rsidRPr="00000000">
        <w:rPr>
          <w:rtl w:val="0"/>
        </w:rPr>
        <w:t xml:space="preserve">Косвенные конкуренты (другие технологии сбора данных)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Косвенными конкурентами для рассматриваемых CV-решений являются любые альтернативные способы автоматизировать сбор параметров оборудования без участия человека, но </w:t>
      </w:r>
      <w:r w:rsidDel="00000000" w:rsidR="00000000" w:rsidRPr="00000000">
        <w:rPr>
          <w:i w:val="1"/>
          <w:rtl w:val="0"/>
        </w:rPr>
        <w:t xml:space="preserve">без использования машинного зрения</w:t>
      </w:r>
      <w:r w:rsidDel="00000000" w:rsidR="00000000" w:rsidRPr="00000000">
        <w:rPr>
          <w:rtl w:val="0"/>
        </w:rPr>
        <w:t xml:space="preserve">. Ключевые категории: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Промышленные датчики и IoT-устройства.</w:t>
      </w:r>
      <w:r w:rsidDel="00000000" w:rsidR="00000000" w:rsidRPr="00000000">
        <w:rPr>
          <w:rtl w:val="0"/>
        </w:rPr>
        <w:t xml:space="preserve"> Самый прямой способ снять показания с агрегата – установить на него </w:t>
      </w:r>
      <w:r w:rsidDel="00000000" w:rsidR="00000000" w:rsidRPr="00000000">
        <w:rPr>
          <w:b w:val="1"/>
          <w:rtl w:val="0"/>
        </w:rPr>
        <w:t xml:space="preserve">цифровой датчик</w:t>
      </w:r>
      <w:r w:rsidDel="00000000" w:rsidR="00000000" w:rsidRPr="00000000">
        <w:rPr>
          <w:rtl w:val="0"/>
        </w:rPr>
        <w:t xml:space="preserve"> (например, вместо аналогового манометра вкрутить датчик давления с цифровым выходом) либо прикрепить дополнительный сенсор. Такие датчики подключаются к контроллерам или IoT-шлюзам и передают данные непосредственно в системы мониторинга. Сегодня на рынке доступен широкий спектр </w:t>
      </w:r>
      <w:r w:rsidDel="00000000" w:rsidR="00000000" w:rsidRPr="00000000">
        <w:rPr>
          <w:i w:val="1"/>
          <w:rtl w:val="0"/>
        </w:rPr>
        <w:t xml:space="preserve">Industrial IoT</w:t>
      </w:r>
      <w:r w:rsidDel="00000000" w:rsidR="00000000" w:rsidRPr="00000000">
        <w:rPr>
          <w:rtl w:val="0"/>
        </w:rPr>
        <w:t xml:space="preserve">-решений: от беспроводных датчиков температуры/вибрации на батарейках до умных счетчиков с SIM-картой. Их преимущество – </w:t>
      </w:r>
      <w:r w:rsidDel="00000000" w:rsidR="00000000" w:rsidRPr="00000000">
        <w:rPr>
          <w:b w:val="1"/>
          <w:rtl w:val="0"/>
        </w:rPr>
        <w:t xml:space="preserve">непосредственное измерение</w:t>
      </w:r>
      <w:r w:rsidDel="00000000" w:rsidR="00000000" w:rsidRPr="00000000">
        <w:rPr>
          <w:rtl w:val="0"/>
        </w:rPr>
        <w:t xml:space="preserve"> с высокой точностью и надежностью, данные сразу в цифре. Многие крупные вендоры (Siemens, Schneider Electric, Emerson, Honeywell и др.) предлагают </w:t>
      </w:r>
      <w:r w:rsidDel="00000000" w:rsidR="00000000" w:rsidRPr="00000000">
        <w:rPr>
          <w:i w:val="1"/>
          <w:rtl w:val="0"/>
        </w:rPr>
        <w:t xml:space="preserve">комплексные IoT-платформы</w:t>
      </w:r>
      <w:r w:rsidDel="00000000" w:rsidR="00000000" w:rsidRPr="00000000">
        <w:rPr>
          <w:rtl w:val="0"/>
        </w:rPr>
        <w:t xml:space="preserve"> для заводов, где датчики интегрируются с облачными сервисами аналитики. </w:t>
      </w:r>
      <w:r w:rsidDel="00000000" w:rsidR="00000000" w:rsidRPr="00000000">
        <w:rPr>
          <w:b w:val="1"/>
          <w:rtl w:val="0"/>
        </w:rPr>
        <w:t xml:space="preserve">Слабая сторона</w:t>
      </w:r>
      <w:r w:rsidDel="00000000" w:rsidR="00000000" w:rsidRPr="00000000">
        <w:rPr>
          <w:rtl w:val="0"/>
        </w:rPr>
        <w:t xml:space="preserve"> такого подхода – необходимость конструктивного вмешательства: зачастую нужно остановить оборудование для монтажа, предусмотреть </w:t>
      </w:r>
      <w:r w:rsidDel="00000000" w:rsidR="00000000" w:rsidRPr="00000000">
        <w:rPr>
          <w:i w:val="1"/>
          <w:rtl w:val="0"/>
        </w:rPr>
        <w:t xml:space="preserve">интерфейс подключения</w:t>
      </w:r>
      <w:r w:rsidDel="00000000" w:rsidR="00000000" w:rsidRPr="00000000">
        <w:rPr>
          <w:rtl w:val="0"/>
        </w:rPr>
        <w:t xml:space="preserve"> (что не всегда возможно на старых моделях), обеспечить питание датчиков, прокладку проводов или связь. На разветвленных объектах (нефтепромыслы, сети трубопроводов) установка новых датчиков на сотнях точек может обходиться очень дорого. В таких случаях </w:t>
      </w:r>
      <w:r w:rsidDel="00000000" w:rsidR="00000000" w:rsidRPr="00000000">
        <w:rPr>
          <w:b w:val="1"/>
          <w:rtl w:val="0"/>
        </w:rPr>
        <w:t xml:space="preserve">бесконтактный сбор данных камерой</w:t>
      </w:r>
      <w:r w:rsidDel="00000000" w:rsidR="00000000" w:rsidRPr="00000000">
        <w:rPr>
          <w:rtl w:val="0"/>
        </w:rPr>
        <w:t xml:space="preserve"> выглядит привлекательнее – как раз отмечается, что компьютерное зрение иногда </w:t>
      </w:r>
      <w:r w:rsidDel="00000000" w:rsidR="00000000" w:rsidRPr="00000000">
        <w:rPr>
          <w:i w:val="1"/>
          <w:rtl w:val="0"/>
        </w:rPr>
        <w:t xml:space="preserve">дешевле, чем замена аналогового прибора на «умный»</w:t>
      </w:r>
      <w:r w:rsidDel="00000000" w:rsidR="00000000" w:rsidRPr="00000000">
        <w:rPr>
          <w:rtl w:val="0"/>
        </w:rPr>
        <w:t xml:space="preserve"> цифровой датчик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Computer Vision Tool Reads Analog Gauges at Industrial Sites</w:t>
        </w:r>
      </w:hyperlink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SCADA-системы и АСУТП.</w:t>
      </w:r>
      <w:r w:rsidDel="00000000" w:rsidR="00000000" w:rsidRPr="00000000">
        <w:rPr>
          <w:rtl w:val="0"/>
        </w:rPr>
        <w:t xml:space="preserve"> В промышленности давно используются системы диспетчерского контроля и сбора данных (SCADA) и автоматизированные системы управления (АСУ ТП). Они опрашивают контроллеры и датчики, установленные на оборудовании, и позволяют операторам отслеживать параметры в реальном времени. </w:t>
      </w:r>
      <w:r w:rsidDel="00000000" w:rsidR="00000000" w:rsidRPr="00000000">
        <w:rPr>
          <w:i w:val="1"/>
          <w:rtl w:val="0"/>
        </w:rPr>
        <w:t xml:space="preserve">Косвенная конкуренция</w:t>
      </w:r>
      <w:r w:rsidDel="00000000" w:rsidR="00000000" w:rsidRPr="00000000">
        <w:rPr>
          <w:rtl w:val="0"/>
        </w:rPr>
        <w:t xml:space="preserve"> здесь в том, что многие предприятия уже имеют SCADA, и им может быть достаточно традиционных средств расширить ее: например, подключить дополнительные входы контроллера к аналоговому сигналу датчика или задействовать резервные каналы. </w:t>
      </w:r>
      <w:r w:rsidDel="00000000" w:rsidR="00000000" w:rsidRPr="00000000">
        <w:rPr>
          <w:b w:val="1"/>
          <w:rtl w:val="0"/>
        </w:rPr>
        <w:t xml:space="preserve">Преимущество</w:t>
      </w:r>
      <w:r w:rsidDel="00000000" w:rsidR="00000000" w:rsidRPr="00000000">
        <w:rPr>
          <w:rtl w:val="0"/>
        </w:rPr>
        <w:t xml:space="preserve"> – такие решения являются штатными и привычными, не требуют внедрения новых технологий (камер и ИИ). </w:t>
      </w:r>
      <w:r w:rsidDel="00000000" w:rsidR="00000000" w:rsidRPr="00000000">
        <w:rPr>
          <w:b w:val="1"/>
          <w:rtl w:val="0"/>
        </w:rPr>
        <w:t xml:space="preserve">Недостаток</w:t>
      </w:r>
      <w:r w:rsidDel="00000000" w:rsidR="00000000" w:rsidRPr="00000000">
        <w:rPr>
          <w:rtl w:val="0"/>
        </w:rPr>
        <w:t xml:space="preserve"> – применимо только если оборудование </w:t>
      </w:r>
      <w:r w:rsidDel="00000000" w:rsidR="00000000" w:rsidRPr="00000000">
        <w:rPr>
          <w:i w:val="1"/>
          <w:rtl w:val="0"/>
        </w:rPr>
        <w:t xml:space="preserve">уже оснащено</w:t>
      </w:r>
      <w:r w:rsidDel="00000000" w:rsidR="00000000" w:rsidRPr="00000000">
        <w:rPr>
          <w:rtl w:val="0"/>
        </w:rPr>
        <w:t xml:space="preserve"> необходимыми датчиками или имеет возможность их подключения. Часто старые станки/печи/насосы </w:t>
      </w:r>
      <w:r w:rsidDel="00000000" w:rsidR="00000000" w:rsidRPr="00000000">
        <w:rPr>
          <w:b w:val="1"/>
          <w:rtl w:val="0"/>
        </w:rPr>
        <w:t xml:space="preserve">не имеют цифровых выходов</w:t>
      </w:r>
      <w:r w:rsidDel="00000000" w:rsidR="00000000" w:rsidRPr="00000000">
        <w:rPr>
          <w:rtl w:val="0"/>
        </w:rPr>
        <w:t xml:space="preserve">, и интеграция их в SCADA без камеры потребует либо замены узлов, либо установки внешних датчиков (см. пункт выше). Поэтому CV-решение можно рассматривать как </w:t>
      </w:r>
      <w:r w:rsidDel="00000000" w:rsidR="00000000" w:rsidRPr="00000000">
        <w:rPr>
          <w:i w:val="1"/>
          <w:rtl w:val="0"/>
        </w:rPr>
        <w:t xml:space="preserve">надстройку к SCADA</w:t>
      </w:r>
      <w:r w:rsidDel="00000000" w:rsidR="00000000" w:rsidRPr="00000000">
        <w:rPr>
          <w:rtl w:val="0"/>
        </w:rPr>
        <w:t xml:space="preserve">: камера считывает стрелочный прибор и через API передает значение в ту же SCADA, имитируя датчик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Analog Gauge Monitoring | NOEMA</w:t>
        </w:r>
      </w:hyperlink>
      <w:r w:rsidDel="00000000" w:rsidR="00000000" w:rsidRPr="00000000">
        <w:rPr>
          <w:rtl w:val="0"/>
        </w:rPr>
        <w:t xml:space="preserve">). В этом смысле SCADA не столько конкурент, сколько партнерская система для интеграции – однако для некоторых консервативных заказчиков проще идти путем традиционной автоматизации, а не внедрять компьютерное зрение.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Классические системы мониторинга оборудования.</w:t>
      </w:r>
      <w:r w:rsidDel="00000000" w:rsidR="00000000" w:rsidRPr="00000000">
        <w:rPr>
          <w:rtl w:val="0"/>
        </w:rPr>
        <w:t xml:space="preserve"> Сюда можно отнести все прочие подходы к автоматизированному контролю параметров. Например, системы вибродиагностики (датчики вибрации + анализаторы) конкурируют за бюджет с решениями по визуальному контролю показаний – хотя направлены на разные аспекты, оба типа повышают </w:t>
      </w:r>
      <w:r w:rsidDel="00000000" w:rsidR="00000000" w:rsidRPr="00000000">
        <w:rPr>
          <w:i w:val="1"/>
          <w:rtl w:val="0"/>
        </w:rPr>
        <w:t xml:space="preserve">прозрачность состояния</w:t>
      </w:r>
      <w:r w:rsidDel="00000000" w:rsidR="00000000" w:rsidRPr="00000000">
        <w:rPr>
          <w:rtl w:val="0"/>
        </w:rPr>
        <w:t xml:space="preserve"> оборудования. Также можно упомянуть </w:t>
      </w:r>
      <w:r w:rsidDel="00000000" w:rsidR="00000000" w:rsidRPr="00000000">
        <w:rPr>
          <w:i w:val="1"/>
          <w:rtl w:val="0"/>
        </w:rPr>
        <w:t xml:space="preserve">роботы и беспилотники</w:t>
      </w:r>
      <w:r w:rsidDel="00000000" w:rsidR="00000000" w:rsidRPr="00000000">
        <w:rPr>
          <w:rtl w:val="0"/>
        </w:rPr>
        <w:t xml:space="preserve"> для инспекций: например, мобильные роботы с камерами, которые подъезжают и снимают показатели с манометра. Такие проекты есть, но они, как правило, единичны и очень дороги в сравнении со статическими камерами. </w:t>
      </w:r>
      <w:r w:rsidDel="00000000" w:rsidR="00000000" w:rsidRPr="00000000">
        <w:rPr>
          <w:b w:val="1"/>
          <w:rtl w:val="0"/>
        </w:rPr>
        <w:t xml:space="preserve">Человеко-машинный интерфейс</w:t>
      </w:r>
      <w:r w:rsidDel="00000000" w:rsidR="00000000" w:rsidRPr="00000000">
        <w:rPr>
          <w:rtl w:val="0"/>
        </w:rPr>
        <w:t xml:space="preserve"> тоже является альтернативой: установка цифровых панелей на место устаревших аналоговых, проведение сигналов на пульт оператора – все это решает проблему сбора данных, конкурируя за инвестиции с AI-камерами. Главный плюс классических методов – </w:t>
      </w:r>
      <w:r w:rsidDel="00000000" w:rsidR="00000000" w:rsidRPr="00000000">
        <w:rPr>
          <w:i w:val="1"/>
          <w:rtl w:val="0"/>
        </w:rPr>
        <w:t xml:space="preserve">прямое измерение и проверенная технология</w:t>
      </w:r>
      <w:r w:rsidDel="00000000" w:rsidR="00000000" w:rsidRPr="00000000">
        <w:rPr>
          <w:rtl w:val="0"/>
        </w:rPr>
        <w:t xml:space="preserve">, минус – часто высокая стоимость модернизации (капитальный характер работ) и отсутствие “интеллекта” для дальнейшего анализа данных (в то время как CV-решения легко масштабировать до аналитики на основе ИИ).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Сравнение и выводы по конкурентам:</w:t>
      </w:r>
      <w:r w:rsidDel="00000000" w:rsidR="00000000" w:rsidRPr="00000000">
        <w:rPr>
          <w:rtl w:val="0"/>
        </w:rPr>
        <w:t xml:space="preserve"> Прямые конкуренты предлагают современные и гибкие решения на базе машинного зрения, отличающиеся </w:t>
      </w:r>
      <w:r w:rsidDel="00000000" w:rsidR="00000000" w:rsidRPr="00000000">
        <w:rPr>
          <w:b w:val="1"/>
          <w:rtl w:val="0"/>
        </w:rPr>
        <w:t xml:space="preserve">быстрым развертыванием</w:t>
      </w:r>
      <w:r w:rsidDel="00000000" w:rsidR="00000000" w:rsidRPr="00000000">
        <w:rPr>
          <w:rtl w:val="0"/>
        </w:rPr>
        <w:t xml:space="preserve"> и минимальной инвазией в объект (не нужно врезаться в трубу или вносить изменения в оборудование). Их </w:t>
      </w:r>
      <w:r w:rsidDel="00000000" w:rsidR="00000000" w:rsidRPr="00000000">
        <w:rPr>
          <w:i w:val="1"/>
          <w:rtl w:val="0"/>
        </w:rPr>
        <w:t xml:space="preserve">ценность</w:t>
      </w:r>
      <w:r w:rsidDel="00000000" w:rsidR="00000000" w:rsidRPr="00000000">
        <w:rPr>
          <w:rtl w:val="0"/>
        </w:rPr>
        <w:t xml:space="preserve"> особенно велика там, где “внедриться” в процесс трудно (опасные или удаленные зоны). В то же время косвенные конкуренты – классические датчики и АСУ – превосходят по </w:t>
      </w:r>
      <w:r w:rsidDel="00000000" w:rsidR="00000000" w:rsidRPr="00000000">
        <w:rPr>
          <w:i w:val="1"/>
          <w:rtl w:val="0"/>
        </w:rPr>
        <w:t xml:space="preserve">точности и надежности</w:t>
      </w:r>
      <w:r w:rsidDel="00000000" w:rsidR="00000000" w:rsidRPr="00000000">
        <w:rPr>
          <w:rtl w:val="0"/>
        </w:rPr>
        <w:t xml:space="preserve"> (они меряют напрямую, а не через анализ изображения) и опираются на долгий опыт эксплуатации. Таким образом, </w:t>
      </w:r>
      <w:r w:rsidDel="00000000" w:rsidR="00000000" w:rsidRPr="00000000">
        <w:rPr>
          <w:b w:val="1"/>
          <w:rtl w:val="0"/>
        </w:rPr>
        <w:t xml:space="preserve">сильная сторона CV-подхода</w:t>
      </w:r>
      <w:r w:rsidDel="00000000" w:rsidR="00000000" w:rsidRPr="00000000">
        <w:rPr>
          <w:rtl w:val="0"/>
        </w:rPr>
        <w:t xml:space="preserve"> – универсальность и скорость внедрения, </w:t>
      </w:r>
      <w:r w:rsidDel="00000000" w:rsidR="00000000" w:rsidRPr="00000000">
        <w:rPr>
          <w:b w:val="1"/>
          <w:rtl w:val="0"/>
        </w:rPr>
        <w:t xml:space="preserve">слабая</w:t>
      </w:r>
      <w:r w:rsidDel="00000000" w:rsidR="00000000" w:rsidRPr="00000000">
        <w:rPr>
          <w:rtl w:val="0"/>
        </w:rPr>
        <w:t xml:space="preserve"> – потенциально меньшая точность и необходимость убедить заказчика доверять “камере с ИИ”. Оптимальной стратегией новым решениям будет интеграция в общую экосистему: чтобы CV-мониторинг дополнял традиционные системы, закрывая их пробелы (например, временно, пока не будет капитального обновления оборудования, или для резервирования на случай отказа штатных датчиков).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after="80" w:lineRule="auto"/>
        <w:rPr/>
      </w:pPr>
      <w:bookmarkStart w:colFirst="0" w:colLast="0" w:name="_1gdhpemavaav" w:id="5"/>
      <w:bookmarkEnd w:id="5"/>
      <w:r w:rsidDel="00000000" w:rsidR="00000000" w:rsidRPr="00000000">
        <w:rPr>
          <w:rtl w:val="0"/>
        </w:rPr>
        <w:t xml:space="preserve">Общий анализ рынка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before="280" w:lineRule="auto"/>
        <w:rPr/>
      </w:pPr>
      <w:bookmarkStart w:colFirst="0" w:colLast="0" w:name="_illqxif1s0ov" w:id="6"/>
      <w:bookmarkEnd w:id="6"/>
      <w:r w:rsidDel="00000000" w:rsidR="00000000" w:rsidRPr="00000000">
        <w:rPr>
          <w:rtl w:val="0"/>
        </w:rPr>
        <w:t xml:space="preserve">Объем и динамика рынка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Рынок систем компьютерного зрения в России демонстрирует бурный рост в последние годы. По оценкам TAdviser и VisionLabs, еще в 2019 году его объем составлял порядка </w:t>
      </w:r>
      <w:r w:rsidDel="00000000" w:rsidR="00000000" w:rsidRPr="00000000">
        <w:rPr>
          <w:b w:val="1"/>
          <w:rtl w:val="0"/>
        </w:rPr>
        <w:t xml:space="preserve">8 млрд руб.</w:t>
      </w:r>
      <w:r w:rsidDel="00000000" w:rsidR="00000000" w:rsidRPr="00000000">
        <w:rPr>
          <w:rtl w:val="0"/>
        </w:rPr>
        <w:t xml:space="preserve">, а к концу 2023 года достигнет </w:t>
      </w:r>
      <w:r w:rsidDel="00000000" w:rsidR="00000000" w:rsidRPr="00000000">
        <w:rPr>
          <w:b w:val="1"/>
          <w:rtl w:val="0"/>
        </w:rPr>
        <w:t xml:space="preserve">23 млрд руб.</w:t>
      </w:r>
      <w:r w:rsidDel="00000000" w:rsidR="00000000" w:rsidRPr="00000000">
        <w:rPr>
          <w:rtl w:val="0"/>
        </w:rPr>
        <w:t xml:space="preserve">. Другие источники называют еще более высокие цифры: например, по отраслевым исследованиям, к концу 2023 г. российский рынок машинного зрения вырос примерно до </w:t>
      </w:r>
      <w:r w:rsidDel="00000000" w:rsidR="00000000" w:rsidRPr="00000000">
        <w:rPr>
          <w:b w:val="1"/>
          <w:rtl w:val="0"/>
        </w:rPr>
        <w:t xml:space="preserve">40 млрд руб.</w:t>
      </w:r>
      <w:r w:rsidDel="00000000" w:rsidR="00000000" w:rsidRPr="00000000">
        <w:rPr>
          <w:rtl w:val="0"/>
        </w:rPr>
        <w:t xml:space="preserve">, что почти в 5 раз больше, чем 4 года назад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rtl w:val="0"/>
        </w:rPr>
        <w:t xml:space="preserve">). Разница в оценках связана с методиками подсчета (включение оборудования, услуг и сопутствующих сегментов). Даже консервативные оценки показывают </w:t>
      </w:r>
      <w:r w:rsidDel="00000000" w:rsidR="00000000" w:rsidRPr="00000000">
        <w:rPr>
          <w:b w:val="1"/>
          <w:rtl w:val="0"/>
        </w:rPr>
        <w:t xml:space="preserve">кратный рост (~50-60% CAGR)</w:t>
      </w:r>
      <w:r w:rsidDel="00000000" w:rsidR="00000000" w:rsidRPr="00000000">
        <w:rPr>
          <w:rtl w:val="0"/>
        </w:rPr>
        <w:t xml:space="preserve">, что свидетельствует о стремительном распространении технологий CV. Глобальный рынок также растет: с ~$17 млрд в 2024 до прогнозных $39 млрд к 2029 г. (15%+ CAGR)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Компьютерное зрение (машинное зрение) - TAdviser</w:t>
        </w:r>
      </w:hyperlink>
      <w:r w:rsidDel="00000000" w:rsidR="00000000" w:rsidRPr="00000000">
        <w:rPr>
          <w:rtl w:val="0"/>
        </w:rPr>
        <w:t xml:space="preserve">), и российский тренд во многом синхронен мировому, хотя есть и своя специфика.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Высокие темпы роста обусловлены активным внедрением CV в разных сферах, от безопасности до промышленности (</w:t>
      </w:r>
      <w:hyperlink r:id="rId14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i w:val="1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rtl w:val="0"/>
        </w:rPr>
        <w:t xml:space="preserve">ынок находится на подъеме. В среднем примерно </w:t>
      </w:r>
      <w:r w:rsidDel="00000000" w:rsidR="00000000" w:rsidRPr="00000000">
        <w:rPr>
          <w:b w:val="1"/>
          <w:rtl w:val="0"/>
        </w:rPr>
        <w:t xml:space="preserve">каждый год объем удваивается</w:t>
      </w:r>
      <w:r w:rsidDel="00000000" w:rsidR="00000000" w:rsidRPr="00000000">
        <w:rPr>
          <w:rtl w:val="0"/>
        </w:rPr>
        <w:t xml:space="preserve">, хотя база пока относительно невелика. Важный момент – расширение сфер применения CV: </w:t>
      </w:r>
      <w:r w:rsidDel="00000000" w:rsidR="00000000" w:rsidRPr="00000000">
        <w:rPr>
          <w:i w:val="1"/>
          <w:rtl w:val="0"/>
        </w:rPr>
        <w:t xml:space="preserve">если раньше до 30–35% приходилось на видеонаблюдение и безопасность</w:t>
      </w:r>
      <w:r w:rsidDel="00000000" w:rsidR="00000000" w:rsidRPr="00000000">
        <w:rPr>
          <w:rtl w:val="0"/>
        </w:rPr>
        <w:t xml:space="preserve">, то сейчас растет доля промышленности, ритейла, транспорта, медицины и других отраслей. Это означает, что сегмент промышленных решений (включая мониторинг оборудования) тоже увеличивается и вытесняет доминирование сугубо security-приложений.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before="280" w:lineRule="auto"/>
        <w:rPr/>
      </w:pPr>
      <w:bookmarkStart w:colFirst="0" w:colLast="0" w:name="_eqps8f9mc4wx" w:id="7"/>
      <w:bookmarkEnd w:id="7"/>
      <w:r w:rsidDel="00000000" w:rsidR="00000000" w:rsidRPr="00000000">
        <w:rPr>
          <w:rtl w:val="0"/>
        </w:rPr>
        <w:t xml:space="preserve">Основные игроки и структура рынка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Рынок компьютерного зрения в целом состоит из нескольких групп игроков: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Поставщики оборудования (камеры, датчики, контроллеры)</w:t>
      </w:r>
      <w:r w:rsidDel="00000000" w:rsidR="00000000" w:rsidRPr="00000000">
        <w:rPr>
          <w:rtl w:val="0"/>
        </w:rPr>
        <w:t xml:space="preserve"> – сюда относятся международные компании Cognex, Basler, Keyence, Sick, Hikvision, Dahua и др. Они продают “железо” и базовые системы технического зрения. В России их оборудование присутствует (особенно китайское и азиатское, учитывая ограничения на западную электронику), но часто используется через интеграторов.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Разработчики ПО и алгоритмов CV</w:t>
      </w:r>
      <w:r w:rsidDel="00000000" w:rsidR="00000000" w:rsidRPr="00000000">
        <w:rPr>
          <w:rtl w:val="0"/>
        </w:rPr>
        <w:t xml:space="preserve"> – как зарубежные (например, Google, Microsoft со своими библиотеками, многочисленные стартапы), так и российские (VisionLabs, NTechLab, Tevian, и др.). Многие из них сфокусированы на определенных нишах: VisionLabs и NTechLab известны системами распознавания лиц, Trassir – видеоаналитикой для безопасности, и т.д. Для промышленных задач (распознавание объектов, дефектоскопия, считывание приборов) тоже есть ряд специализированных команд, однако крупного </w:t>
      </w:r>
      <w:r w:rsidDel="00000000" w:rsidR="00000000" w:rsidRPr="00000000">
        <w:rPr>
          <w:i w:val="1"/>
          <w:rtl w:val="0"/>
        </w:rPr>
        <w:t xml:space="preserve">отдельного игрока</w:t>
      </w:r>
      <w:r w:rsidDel="00000000" w:rsidR="00000000" w:rsidRPr="00000000">
        <w:rPr>
          <w:rtl w:val="0"/>
        </w:rPr>
        <w:t xml:space="preserve">, который доминировал бы именно в нише CV-мониторинга оборудования, пока нет. Чаще такие проекты делают подразделения крупных интеграторов или инжиниринговых компаний.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Интеграторы и корпоративные заказчики</w:t>
      </w:r>
      <w:r w:rsidDel="00000000" w:rsidR="00000000" w:rsidRPr="00000000">
        <w:rPr>
          <w:rtl w:val="0"/>
        </w:rPr>
        <w:t xml:space="preserve"> – значимая часть рынка CV в РФ развивается по проектной модели, когда под нужды конкретного предприятия собирается решение из компонентов (камера + софт). Здесь активны компании вроде Сбер (его подразделение Sber AI занимается CV для разных отраслей), Ростелеком, Газпром нефть (у которой есть собственные цифровые инициативы), и др. Часто крупные промышленные заказчики идут по пути пилотных внедрений с малыми компаниями или стартапами, а затем масштабируют успешные кейсы.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Рыночные доли</w:t>
      </w:r>
      <w:r w:rsidDel="00000000" w:rsidR="00000000" w:rsidRPr="00000000">
        <w:rPr>
          <w:rtl w:val="0"/>
        </w:rPr>
        <w:t xml:space="preserve"> в явном виде оценить трудно из-за фрагментации. По данным опросов 2019 г., крупнейшим сегментом применения CV была безопасность (~36%), на втором месте производство (~22%), далее торговля, медицина и прочие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Анализ рынка компьютерного зрения в России</w:t>
        </w:r>
      </w:hyperlink>
      <w:r w:rsidDel="00000000" w:rsidR="00000000" w:rsidRPr="00000000">
        <w:rPr>
          <w:rtl w:val="0"/>
        </w:rPr>
        <w:t xml:space="preserve">). Лидеры среди поставщиков ПО – VisionLabs и NTechLab – имели значительные обороты, но они в основном сосредоточены на безопасном городе, ретейле и т.п. Поэтому именно в промышленном сегменте </w:t>
      </w:r>
      <w:r w:rsidDel="00000000" w:rsidR="00000000" w:rsidRPr="00000000">
        <w:rPr>
          <w:b w:val="1"/>
          <w:rtl w:val="0"/>
        </w:rPr>
        <w:t xml:space="preserve">конкуренция распределена между многочисленными нишевыми игроками</w:t>
      </w:r>
      <w:r w:rsidDel="00000000" w:rsidR="00000000" w:rsidRPr="00000000">
        <w:rPr>
          <w:rtl w:val="0"/>
        </w:rPr>
        <w:t xml:space="preserve">. Можно отметить, что: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VisionLabs</w:t>
      </w:r>
      <w:r w:rsidDel="00000000" w:rsidR="00000000" w:rsidRPr="00000000">
        <w:rPr>
          <w:rtl w:val="0"/>
        </w:rPr>
        <w:t xml:space="preserve"> (входит в Сбер) в 2021 г. показал выручку ~1,17 млрд руб., </w:t>
      </w:r>
      <w:r w:rsidDel="00000000" w:rsidR="00000000" w:rsidRPr="00000000">
        <w:rPr>
          <w:i w:val="1"/>
          <w:rtl w:val="0"/>
        </w:rPr>
        <w:t xml:space="preserve">NTechLab</w:t>
      </w:r>
      <w:r w:rsidDel="00000000" w:rsidR="00000000" w:rsidRPr="00000000">
        <w:rPr>
          <w:rtl w:val="0"/>
        </w:rPr>
        <w:t xml:space="preserve"> – ~0,5 млрд руб.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Анализ рынка компьютерного зрения в России</w:t>
        </w:r>
      </w:hyperlink>
      <w:r w:rsidDel="00000000" w:rsidR="00000000" w:rsidRPr="00000000">
        <w:rPr>
          <w:rtl w:val="0"/>
        </w:rPr>
        <w:t xml:space="preserve">) (это общие данные по компаниям, не только промышленность).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Китайские бренды оборудования</w:t>
      </w:r>
      <w:r w:rsidDel="00000000" w:rsidR="00000000" w:rsidRPr="00000000">
        <w:rPr>
          <w:rtl w:val="0"/>
        </w:rPr>
        <w:t xml:space="preserve"> за последние два года усилили присутствие, их доля на рынке железа для CV существенно выросла на фоне ухода ряда западных производителей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 сегменте услуг и внедрения усилились российские ИТ-интеграторы, предлагающие CV-решения “под ключ” для предприятий.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целом </w:t>
      </w:r>
      <w:r w:rsidDel="00000000" w:rsidR="00000000" w:rsidRPr="00000000">
        <w:rPr>
          <w:b w:val="1"/>
          <w:rtl w:val="0"/>
        </w:rPr>
        <w:t xml:space="preserve">структура рынка</w:t>
      </w:r>
      <w:r w:rsidDel="00000000" w:rsidR="00000000" w:rsidRPr="00000000">
        <w:rPr>
          <w:rtl w:val="0"/>
        </w:rPr>
        <w:t xml:space="preserve"> сейчас такая: много поставщиков компонентов и технологий и относительно мало готовых коробочных решений для промышленного CV. Однако ситуация меняется – появляются готовые приложения (как упомянутые LiLz, Noema и др.), возможно, и российские продукты в ближайшее время выйдут на рынок.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before="280" w:lineRule="auto"/>
        <w:rPr/>
      </w:pPr>
      <w:bookmarkStart w:colFirst="0" w:colLast="0" w:name="_hjohec4eotb4" w:id="8"/>
      <w:bookmarkEnd w:id="8"/>
      <w:r w:rsidDel="00000000" w:rsidR="00000000" w:rsidRPr="00000000">
        <w:rPr>
          <w:rtl w:val="0"/>
        </w:rPr>
        <w:t xml:space="preserve">Тенденции и перспективы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Ключевые тренды рынка: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Рост интереса промышленности.</w:t>
      </w:r>
      <w:r w:rsidDel="00000000" w:rsidR="00000000" w:rsidRPr="00000000">
        <w:rPr>
          <w:rtl w:val="0"/>
        </w:rPr>
        <w:t xml:space="preserve"> Если ранее драйвером CV были проекты в безопасности и ритейле, то сейчас производственные компании осознают потенциал ИИ-видеоаналитики. Эксперты ожидают, что ближайшие годы доля промышленных применений существенно вырастет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rtl w:val="0"/>
        </w:rPr>
        <w:t xml:space="preserve">). Это включает контроль качества, отслеживание технологических операций и, конечно, мониторинг состояния оборудования – куда попадает и считывание приборов. Металлургия, нефтегаз, энергетика активно инвестируют в пилотные AI-проекты, многие из которых связаны с компьютерным зрением. Перспектива такова, что CV станет привычным инструментом на заводах, “глазами” цифрового производства.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Edge-Computing и умные камеры.</w:t>
      </w:r>
      <w:r w:rsidDel="00000000" w:rsidR="00000000" w:rsidRPr="00000000">
        <w:rPr>
          <w:rtl w:val="0"/>
        </w:rPr>
        <w:t xml:space="preserve"> Наблюдается сдвиг от централизации к распределенным вычислениям на периферии. В контуре промышленной автоматизации все чаще используются </w:t>
      </w:r>
      <w:r w:rsidDel="00000000" w:rsidR="00000000" w:rsidRPr="00000000">
        <w:rPr>
          <w:b w:val="1"/>
          <w:rtl w:val="0"/>
        </w:rPr>
        <w:t xml:space="preserve">смарт-камеры с интегрированными модулями ИИ</w:t>
      </w:r>
      <w:r w:rsidDel="00000000" w:rsidR="00000000" w:rsidRPr="00000000">
        <w:rPr>
          <w:rtl w:val="0"/>
        </w:rPr>
        <w:t xml:space="preserve">, способные сами обрабатывать видео. Это снижает нагрузки на каналы связи и решает проблемы кибербезопасности (нет постоянного стрима наружу). Тренд подтверждается выходом на рынок множества AI-камер (от тех же Hikvision, Dahua, до российских решений на базе процессоров МЦСТ или Nvidia Jetson). Для задач сбора параметров edge-подход критически важен (прямо на камере распознать цифры и передать уже готовое значение).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Интеграция CV и IIoT.</w:t>
      </w:r>
      <w:r w:rsidDel="00000000" w:rsidR="00000000" w:rsidRPr="00000000">
        <w:rPr>
          <w:rtl w:val="0"/>
        </w:rPr>
        <w:t xml:space="preserve"> Границы между машинным зрением и Интернетом вещей стираются – появляется концепция </w:t>
      </w:r>
      <w:r w:rsidDel="00000000" w:rsidR="00000000" w:rsidRPr="00000000">
        <w:rPr>
          <w:b w:val="1"/>
          <w:rtl w:val="0"/>
        </w:rPr>
        <w:t xml:space="preserve">Vision IoT</w:t>
      </w:r>
      <w:r w:rsidDel="00000000" w:rsidR="00000000" w:rsidRPr="00000000">
        <w:rPr>
          <w:rtl w:val="0"/>
        </w:rPr>
        <w:t xml:space="preserve">, когда камера выступает таким же “датчиком”, как и традиционные сенсоры. В новых продуктах предусмотрены стандартные интерфейсы (MQTT, OPC UA и пр.) для подачи результатов CV-анализа в системы автоматизации. Например, Noema сразу ориентируется на интеграцию со SCADA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Analog Gauge Monitoring | NOEMA</w:t>
        </w:r>
      </w:hyperlink>
      <w:r w:rsidDel="00000000" w:rsidR="00000000" w:rsidRPr="00000000">
        <w:rPr>
          <w:rtl w:val="0"/>
        </w:rPr>
        <w:t xml:space="preserve">), LiLz предоставляет API для систем ТОиР (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LiLz Gauge｜LiLz Inc.</w:t>
        </w:r>
      </w:hyperlink>
      <w:r w:rsidDel="00000000" w:rsidR="00000000" w:rsidRPr="00000000">
        <w:rPr>
          <w:rtl w:val="0"/>
        </w:rPr>
        <w:t xml:space="preserve">), Hikvision включает AI-камеры в экосистему промышленного IoT. Это отражает общий тренд: </w:t>
      </w:r>
      <w:r w:rsidDel="00000000" w:rsidR="00000000" w:rsidRPr="00000000">
        <w:rPr>
          <w:b w:val="1"/>
          <w:rtl w:val="0"/>
        </w:rPr>
        <w:t xml:space="preserve">комплексные решения</w:t>
      </w:r>
      <w:r w:rsidDel="00000000" w:rsidR="00000000" w:rsidRPr="00000000">
        <w:rPr>
          <w:rtl w:val="0"/>
        </w:rPr>
        <w:t xml:space="preserve"> – заказчики хотят получать не отдельную систему, а увязать CV-мониторинг с существующими платформами (MES, системы предиктивной аналитики и пр.). Вероятно, будут появляться партнерства между производителями датчиков и CV-разработчиками, чтобы предлагать гибридные решения (например, пакет: камера + парочка сенсоров для калибровки).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Импортозамещение и технологический суверенитет.</w:t>
      </w:r>
      <w:r w:rsidDel="00000000" w:rsidR="00000000" w:rsidRPr="00000000">
        <w:rPr>
          <w:rtl w:val="0"/>
        </w:rPr>
        <w:t xml:space="preserve"> Для России актуально развитие </w:t>
      </w:r>
      <w:r w:rsidDel="00000000" w:rsidR="00000000" w:rsidRPr="00000000">
        <w:rPr>
          <w:i w:val="1"/>
          <w:rtl w:val="0"/>
        </w:rPr>
        <w:t xml:space="preserve">собственной элементной базы и ПО</w:t>
      </w:r>
      <w:r w:rsidDel="00000000" w:rsidR="00000000" w:rsidRPr="00000000">
        <w:rPr>
          <w:rtl w:val="0"/>
        </w:rPr>
        <w:t xml:space="preserve"> в сфере CV (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rtl w:val="0"/>
        </w:rPr>
        <w:t xml:space="preserve">). Уже сейчас значительную долю оборудования закрывают китайские поставщики, но есть риск зависимости от их ПО. Поэтому ожидается рост отечественных разработок: возможно, появятся российские аналоги умных камер или библиотек CV, оптимизированные под наш язык/реалии. Государство и крупные корпорации (Ростех, Росатом и др.) инвестируют в это направление. В то же время российские команды по качеству алгоритмов CV не уступают мировым (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Российские технологии машинного зрения требуют локализации оборудования - Российская газета</w:t>
        </w:r>
      </w:hyperlink>
      <w:r w:rsidDel="00000000" w:rsidR="00000000" w:rsidRPr="00000000">
        <w:rPr>
          <w:rtl w:val="0"/>
        </w:rPr>
        <w:t xml:space="preserve">) – это хороший знак, что при доступе к “железу” они смогут создать конкурентные продукты.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Снижение барьеров внедрения.</w:t>
      </w:r>
      <w:r w:rsidDel="00000000" w:rsidR="00000000" w:rsidRPr="00000000">
        <w:rPr>
          <w:rtl w:val="0"/>
        </w:rPr>
        <w:t xml:space="preserve"> По мере распространения успешных кейсов уменьшается скепсис и </w:t>
      </w:r>
      <w:r w:rsidDel="00000000" w:rsidR="00000000" w:rsidRPr="00000000">
        <w:rPr>
          <w:i w:val="1"/>
          <w:rtl w:val="0"/>
        </w:rPr>
        <w:t xml:space="preserve">шаблонность мышления</w:t>
      </w:r>
      <w:r w:rsidDel="00000000" w:rsidR="00000000" w:rsidRPr="00000000">
        <w:rPr>
          <w:rtl w:val="0"/>
        </w:rPr>
        <w:t xml:space="preserve"> руководителей, растет осведомленность о технологиях (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Анализ рынка компьютерного зрения в России</w:t>
        </w:r>
      </w:hyperlink>
      <w:r w:rsidDel="00000000" w:rsidR="00000000" w:rsidRPr="00000000">
        <w:rPr>
          <w:rtl w:val="0"/>
        </w:rPr>
        <w:t xml:space="preserve">). Одновременно стоимость компонентов снижается: камеры и вычислители дешевеют, многие алгоритмы доступны с открытым кодом. Технология становится проще в использовании – появляются готовые модули, не требующие от заказчика глубокой экспертизы. Все это позволяет прогнозировать, что </w:t>
      </w:r>
      <w:r w:rsidDel="00000000" w:rsidR="00000000" w:rsidRPr="00000000">
        <w:rPr>
          <w:i w:val="1"/>
          <w:rtl w:val="0"/>
        </w:rPr>
        <w:t xml:space="preserve">в ближайшие 5-10 лет компьютерное зрение станет неотъемлемой частью индустриальных IoT-систем</w:t>
      </w:r>
      <w:r w:rsidDel="00000000" w:rsidR="00000000" w:rsidRPr="00000000">
        <w:rPr>
          <w:rtl w:val="0"/>
        </w:rPr>
        <w:t xml:space="preserve">. Отдельно стоит отметить тренд на </w:t>
      </w:r>
      <w:r w:rsidDel="00000000" w:rsidR="00000000" w:rsidRPr="00000000">
        <w:rPr>
          <w:b w:val="1"/>
          <w:rtl w:val="0"/>
        </w:rPr>
        <w:t xml:space="preserve">повышение точности и надежности CV</w:t>
      </w:r>
      <w:r w:rsidDel="00000000" w:rsidR="00000000" w:rsidRPr="00000000">
        <w:rPr>
          <w:rtl w:val="0"/>
        </w:rPr>
        <w:t xml:space="preserve"> – благодаря развитию нейросетевых архитектур (в т.ч. поколение Vision Transformers) распознавание циферблатов и индикаторов уже сейчас может достигать точности &gt;99% при хороших условиях.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Перспективы</w:t>
      </w:r>
      <w:r w:rsidDel="00000000" w:rsidR="00000000" w:rsidRPr="00000000">
        <w:rPr>
          <w:rtl w:val="0"/>
        </w:rPr>
        <w:t xml:space="preserve"> сегмента CV-считывания приборов в России выглядят позитивно. Спрос определяется большим парком устаревшего оборудования на предприятиях – а это тысячи аналоговых датчиков, которые рано или поздно нужно подключить к цифровым платформам. Машинное зрение предлагает для этого относительно дешевый и быстрый путь, </w:t>
      </w:r>
      <w:r w:rsidDel="00000000" w:rsidR="00000000" w:rsidRPr="00000000">
        <w:rPr>
          <w:i w:val="1"/>
          <w:rtl w:val="0"/>
        </w:rPr>
        <w:t xml:space="preserve">дающий «вторую жизнь» старым агрегатам без капитальной замены</w:t>
      </w:r>
      <w:r w:rsidDel="00000000" w:rsidR="00000000" w:rsidRPr="00000000">
        <w:rPr>
          <w:rtl w:val="0"/>
        </w:rPr>
        <w:t xml:space="preserve"> (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Computer Vision Tool Reads Analog Gauges at Industrial Sites</w:t>
        </w:r>
      </w:hyperlink>
      <w:r w:rsidDel="00000000" w:rsidR="00000000" w:rsidRPr="00000000">
        <w:rPr>
          <w:rtl w:val="0"/>
        </w:rPr>
        <w:t xml:space="preserve">). Ожидается, что рост рынка будет продолжаться двузначными темпами, а конкуренция усилится как за счет зарубежных игроков (стремящихся поставлять решения, несмотря на ограничения), так и за счет локальных продуктов.</w:t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after="80" w:lineRule="auto"/>
        <w:rPr/>
      </w:pPr>
      <w:bookmarkStart w:colFirst="0" w:colLast="0" w:name="_vk8qmkbh14tw" w:id="9"/>
      <w:bookmarkEnd w:id="9"/>
      <w:r w:rsidDel="00000000" w:rsidR="00000000" w:rsidRPr="00000000">
        <w:rPr>
          <w:rtl w:val="0"/>
        </w:rPr>
        <w:t xml:space="preserve">Сегменты клиентов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решений по автоматизированному считыванию параметров оборудования основные </w:t>
      </w:r>
      <w:r w:rsidDel="00000000" w:rsidR="00000000" w:rsidRPr="00000000">
        <w:rPr>
          <w:b w:val="1"/>
          <w:rtl w:val="0"/>
        </w:rPr>
        <w:t xml:space="preserve">сегменты клиентов</w:t>
      </w:r>
      <w:r w:rsidDel="00000000" w:rsidR="00000000" w:rsidRPr="00000000">
        <w:rPr>
          <w:rtl w:val="0"/>
        </w:rPr>
        <w:t xml:space="preserve"> – это крупные отрасли промышленности, где много физического оборудования, требующего мониторинга. Рассмотрим некоторые из них и их специфику: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Нефтегаз и энергетика.</w:t>
      </w:r>
      <w:r w:rsidDel="00000000" w:rsidR="00000000" w:rsidRPr="00000000">
        <w:rPr>
          <w:rtl w:val="0"/>
        </w:rPr>
        <w:t xml:space="preserve"> Компании топливно-энергетического комплекса управляют обширной инфраструктурой: скважины, насосные станции, трубопроводы, электроподстанции, котельные и пр. Много объектов удалено территориально, не имеет постоянного персонала. </w:t>
      </w:r>
      <w:r w:rsidDel="00000000" w:rsidR="00000000" w:rsidRPr="00000000">
        <w:rPr>
          <w:i w:val="1"/>
          <w:rtl w:val="0"/>
        </w:rPr>
        <w:t xml:space="preserve">Потенциал спроса</w:t>
      </w:r>
      <w:r w:rsidDel="00000000" w:rsidR="00000000" w:rsidRPr="00000000">
        <w:rPr>
          <w:rtl w:val="0"/>
        </w:rPr>
        <w:t xml:space="preserve"> здесь очень высок: возможность удаленно получать данные с манометров, термометров, уровнемеров на таких объектах существенно снижает расходы на обходы и повышает безопасность (оператору не нужно лишний раз ехать в отдаленный куст скважин или залезать на резервуар). </w:t>
      </w:r>
      <w:r w:rsidDel="00000000" w:rsidR="00000000" w:rsidRPr="00000000">
        <w:rPr>
          <w:b w:val="1"/>
          <w:rtl w:val="0"/>
        </w:rPr>
        <w:t xml:space="preserve">Проблематика:</w:t>
      </w:r>
      <w:r w:rsidDel="00000000" w:rsidR="00000000" w:rsidRPr="00000000">
        <w:rPr>
          <w:rtl w:val="0"/>
        </w:rPr>
        <w:t xml:space="preserve"> зачастую объекты не электрифицированы или не связаны сетью – тут особенно ценны автономные камеры (как LiLz) (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LiLz Gauge｜LiLz Inc.</w:t>
        </w:r>
      </w:hyperlink>
      <w:r w:rsidDel="00000000" w:rsidR="00000000" w:rsidRPr="00000000">
        <w:rPr>
          <w:rtl w:val="0"/>
        </w:rPr>
        <w:t xml:space="preserve">). Другой аспект – взрывозащищенность и климатические условия: оборудование для нефтегаза должно работать при морозах, жаре, во взрывоопасных зонах. Не каждую камеру туда поставишь. Тем не менее, готовность к внедрению в отрасли высокая: у нефтегазовых гигантов есть бюджеты на цифровизацию, они уже используют дроны, IoT, поэтому CV-решения логично вписываются. Мы видим пилотные проекты, например, по мониторингу показаний манометров на трубопроводах с помощью камер – если они подтвердят надежность, масштабирование не заставит себя ждать. Для энергетики (электростанции, сети) ситуация схожа: много аналоговых реле, указателей, старых щитов – там тоже назрела потребность в оцифровке данных. К примеру, на подстанциях CV может читать положения разъединителей, показания амперметров и т.д., и энергетики проявляют интерес к таким решениям (тот же Hikvision таргетировал этот сегмент своими камерами (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Electrical Substations - Solutions by Scenario - Hikvision</w:t>
        </w:r>
      </w:hyperlink>
      <w:r w:rsidDel="00000000" w:rsidR="00000000" w:rsidRPr="00000000">
        <w:rPr>
          <w:rtl w:val="0"/>
        </w:rPr>
        <w:t xml:space="preserve">)).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Металлургия и горнодобыча.</w:t>
      </w:r>
      <w:r w:rsidDel="00000000" w:rsidR="00000000" w:rsidRPr="00000000">
        <w:rPr>
          <w:rtl w:val="0"/>
        </w:rPr>
        <w:t xml:space="preserve"> Металлургические комбинаты, сталелитейные и горно-обогатительные предприятия – это огромное хозяйство: доменные печи, прокатные станы, обогатительные фабрики, шахты. </w:t>
      </w:r>
      <w:r w:rsidDel="00000000" w:rsidR="00000000" w:rsidRPr="00000000">
        <w:rPr>
          <w:i w:val="1"/>
          <w:rtl w:val="0"/>
        </w:rPr>
        <w:t xml:space="preserve">Особенности</w:t>
      </w:r>
      <w:r w:rsidDel="00000000" w:rsidR="00000000" w:rsidRPr="00000000">
        <w:rPr>
          <w:rtl w:val="0"/>
        </w:rPr>
        <w:t xml:space="preserve">: очень тяжелые условия (пыль, температура, вибрация), и оборудование часто советского поколения с минимумом автоматики. В таких условиях </w:t>
      </w:r>
      <w:r w:rsidDel="00000000" w:rsidR="00000000" w:rsidRPr="00000000">
        <w:rPr>
          <w:b w:val="1"/>
          <w:rtl w:val="0"/>
        </w:rPr>
        <w:t xml:space="preserve">машинное зрение</w:t>
      </w:r>
      <w:r w:rsidDel="00000000" w:rsidR="00000000" w:rsidRPr="00000000">
        <w:rPr>
          <w:rtl w:val="0"/>
        </w:rPr>
        <w:t xml:space="preserve"> может решать сразу несколько задач: и техпроцесс контролировать (например, визуально отслеживать уровень шихты или качество поверхности металла), и снимать параметры с приборов. </w:t>
      </w:r>
      <w:r w:rsidDel="00000000" w:rsidR="00000000" w:rsidRPr="00000000">
        <w:rPr>
          <w:b w:val="1"/>
          <w:rtl w:val="0"/>
        </w:rPr>
        <w:t xml:space="preserve">Потенциальный эффект</w:t>
      </w:r>
      <w:r w:rsidDel="00000000" w:rsidR="00000000" w:rsidRPr="00000000">
        <w:rPr>
          <w:rtl w:val="0"/>
        </w:rPr>
        <w:t xml:space="preserve"> – повышение безопасности (меньше людей около печей с ручным журналом), предупреждение аварий (система заметит отклонение по показаниям раньше, чем человек придет на обход). </w:t>
      </w:r>
      <w:r w:rsidDel="00000000" w:rsidR="00000000" w:rsidRPr="00000000">
        <w:rPr>
          <w:i w:val="1"/>
          <w:rtl w:val="0"/>
        </w:rPr>
        <w:t xml:space="preserve">Готовность к внедрению</w:t>
      </w:r>
      <w:r w:rsidDel="00000000" w:rsidR="00000000" w:rsidRPr="00000000">
        <w:rPr>
          <w:rtl w:val="0"/>
        </w:rPr>
        <w:t xml:space="preserve">: у металлургов интерес к CV уже есть, но фокус пока больше на контроле качества продукции (например, выявление дефектов листа) (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Цифровая трансформация металлургии: от мониторинга ...</w:t>
        </w:r>
      </w:hyperlink>
      <w:r w:rsidDel="00000000" w:rsidR="00000000" w:rsidRPr="00000000">
        <w:rPr>
          <w:rtl w:val="0"/>
        </w:rPr>
        <w:t xml:space="preserve">). Тем не менее, крупнейшие игроки (Северсталь, НЛМК и др.) имеют программы по цифровому производству, и там рассматриваются различные AI-системы, в том числе для мониторинга оборудования. Вызовы – пыль и освещение могут мешать камерам, потребуется защищенный кожух, регулярная очистка; также электромагнитные помехи. Это технически решаемо, вопрос только экономики и приоритета. Общаясь с представителями отрасли, можно сказать, что </w:t>
      </w:r>
      <w:r w:rsidDel="00000000" w:rsidR="00000000" w:rsidRPr="00000000">
        <w:rPr>
          <w:b w:val="1"/>
          <w:rtl w:val="0"/>
        </w:rPr>
        <w:t xml:space="preserve">интерес высокий, но требуют доказательств надежности</w:t>
      </w:r>
      <w:r w:rsidDel="00000000" w:rsidR="00000000" w:rsidRPr="00000000">
        <w:rPr>
          <w:rtl w:val="0"/>
        </w:rPr>
        <w:t xml:space="preserve">: как только покажешь, что камера год проработала в цехе и не подвела – будут ставить везде.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Химическая и перерабатывающая промышленность.</w:t>
      </w:r>
      <w:r w:rsidDel="00000000" w:rsidR="00000000" w:rsidRPr="00000000">
        <w:rPr>
          <w:rtl w:val="0"/>
        </w:rPr>
        <w:t xml:space="preserve"> Заводы химии, нефтехимии, цемента, целлюлозно-бумажные и пр. – схожи с металлургией в плане старения оборудования и опасности среды. У них множество аналоговых датчиков: давление, расход, температура, на каждом аппарате. Раньше оператор ходил с блокнотом, теперь хотят все собирать автоматически. </w:t>
      </w:r>
      <w:r w:rsidDel="00000000" w:rsidR="00000000" w:rsidRPr="00000000">
        <w:rPr>
          <w:i w:val="1"/>
          <w:rtl w:val="0"/>
        </w:rPr>
        <w:t xml:space="preserve">CV-решения</w:t>
      </w:r>
      <w:r w:rsidDel="00000000" w:rsidR="00000000" w:rsidRPr="00000000">
        <w:rPr>
          <w:rtl w:val="0"/>
        </w:rPr>
        <w:t xml:space="preserve"> привлекают тем, что </w:t>
      </w:r>
      <w:r w:rsidDel="00000000" w:rsidR="00000000" w:rsidRPr="00000000">
        <w:rPr>
          <w:b w:val="1"/>
          <w:rtl w:val="0"/>
        </w:rPr>
        <w:t xml:space="preserve">не требуют врезки</w:t>
      </w:r>
      <w:r w:rsidDel="00000000" w:rsidR="00000000" w:rsidRPr="00000000">
        <w:rPr>
          <w:rtl w:val="0"/>
        </w:rPr>
        <w:t xml:space="preserve"> в трубопровод (важно, когда технологический цикл непрерывный и не хочется его останавливать). Например, на действующем реакторе удобнее навести камеру на манометр, чем монтировать новый датчик. </w:t>
      </w:r>
      <w:r w:rsidDel="00000000" w:rsidR="00000000" w:rsidRPr="00000000">
        <w:rPr>
          <w:b w:val="1"/>
          <w:rtl w:val="0"/>
        </w:rPr>
        <w:t xml:space="preserve">Проблематика</w:t>
      </w:r>
      <w:r w:rsidDel="00000000" w:rsidR="00000000" w:rsidRPr="00000000">
        <w:rPr>
          <w:rtl w:val="0"/>
        </w:rPr>
        <w:t xml:space="preserve">: агрессивные среды – пары, загрязнения оптики, взрывоопасность. Нужно специализированное исполнение. </w:t>
      </w:r>
      <w:r w:rsidDel="00000000" w:rsidR="00000000" w:rsidRPr="00000000">
        <w:rPr>
          <w:b w:val="1"/>
          <w:rtl w:val="0"/>
        </w:rPr>
        <w:t xml:space="preserve">Готовность</w:t>
      </w:r>
      <w:r w:rsidDel="00000000" w:rsidR="00000000" w:rsidRPr="00000000">
        <w:rPr>
          <w:rtl w:val="0"/>
        </w:rPr>
        <w:t xml:space="preserve">: высокая, т.к. требования безопасности в химии строгие, и компании готовы инвестировать в системы, которые уменьшают человеческий фактор. Многие заводы уже автоматизированы частично (АСУТП), но CV может покрыть те точки, что не охвачены. В итоге химпредприятия, вероятно, станут одними из ранних клиентов таких систем, хотя публичных примеров пока мало из-за режимности.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Машиностроение и другие производства.</w:t>
      </w:r>
      <w:r w:rsidDel="00000000" w:rsidR="00000000" w:rsidRPr="00000000">
        <w:rPr>
          <w:rtl w:val="0"/>
        </w:rPr>
        <w:t xml:space="preserve"> Более дискретные производства (автомобилестроение, приборостроение, и т.п.) тоже имеют инфраструктуру – котельные, компрессорные, склады – где можно применять CV-мониторинг. Однако у них обычно меньше разбросанных объектов, и больше возможностей поставить обычные датчики при модернизации. Поэтому спрос в этих сегментах будет, но не такой массовый, более точечный (например, контроль состояния испытательных стендов или считывание показателей на стендах КИПиА).</w:t>
        <w:br w:type="textWrapping"/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целом, </w:t>
      </w:r>
      <w:r w:rsidDel="00000000" w:rsidR="00000000" w:rsidRPr="00000000">
        <w:rPr>
          <w:b w:val="1"/>
          <w:rtl w:val="0"/>
        </w:rPr>
        <w:t xml:space="preserve">портрет идеального клиента</w:t>
      </w:r>
      <w:r w:rsidDel="00000000" w:rsidR="00000000" w:rsidRPr="00000000">
        <w:rPr>
          <w:rtl w:val="0"/>
        </w:rPr>
        <w:t xml:space="preserve"> для таких решений – </w:t>
      </w:r>
      <w:r w:rsidDel="00000000" w:rsidR="00000000" w:rsidRPr="00000000">
        <w:rPr>
          <w:i w:val="1"/>
          <w:rtl w:val="0"/>
        </w:rPr>
        <w:t xml:space="preserve">крупное предприятие с множеством разнопланового оборудования, часть которого устарела или труднодоступна.</w:t>
      </w:r>
      <w:r w:rsidDel="00000000" w:rsidR="00000000" w:rsidRPr="00000000">
        <w:rPr>
          <w:rtl w:val="0"/>
        </w:rPr>
        <w:t xml:space="preserve"> Именно там окупаемость максимальна: экономится время десятков сотрудников, предотвращаются аварии благодаря непрерывному контролю.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Что касается </w:t>
      </w:r>
      <w:r w:rsidDel="00000000" w:rsidR="00000000" w:rsidRPr="00000000">
        <w:rPr>
          <w:b w:val="1"/>
          <w:rtl w:val="0"/>
        </w:rPr>
        <w:t xml:space="preserve">готовности к внедрению</w:t>
      </w:r>
      <w:r w:rsidDel="00000000" w:rsidR="00000000" w:rsidRPr="00000000">
        <w:rPr>
          <w:rtl w:val="0"/>
        </w:rPr>
        <w:t xml:space="preserve">: она разная в разных отраслях, но тренд положительный. Благодаря государственной поддержке ИИ и успехам пилотных проектов, промышленники все больше доверяют новым технологиям. Тем не менее, сохраняются и </w:t>
      </w:r>
      <w:r w:rsidDel="00000000" w:rsidR="00000000" w:rsidRPr="00000000">
        <w:rPr>
          <w:b w:val="1"/>
          <w:rtl w:val="0"/>
        </w:rPr>
        <w:t xml:space="preserve">барьеры</w:t>
      </w:r>
      <w:r w:rsidDel="00000000" w:rsidR="00000000" w:rsidRPr="00000000">
        <w:rPr>
          <w:rtl w:val="0"/>
        </w:rPr>
        <w:t xml:space="preserve">: как отмечалось, препятствовать росту может высокая стоимость внедрения и консерватизм руководства (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Анализ рынка компьютерного зрения в России</w:t>
        </w:r>
      </w:hyperlink>
      <w:r w:rsidDel="00000000" w:rsidR="00000000" w:rsidRPr="00000000">
        <w:rPr>
          <w:rtl w:val="0"/>
        </w:rPr>
        <w:t xml:space="preserve">). Также нужна уверенность, что система не даст сбой в критический момент. Поэтому нередко компании сначала испытывают решение на одном участке (пилот), и лишь потом масштабируют. Важна и </w:t>
      </w:r>
      <w:r w:rsidDel="00000000" w:rsidR="00000000" w:rsidRPr="00000000">
        <w:rPr>
          <w:i w:val="1"/>
          <w:rtl w:val="0"/>
        </w:rPr>
        <w:t xml:space="preserve">интеграция с бизнес-процессами</w:t>
      </w:r>
      <w:r w:rsidDel="00000000" w:rsidR="00000000" w:rsidRPr="00000000">
        <w:rPr>
          <w:rtl w:val="0"/>
        </w:rPr>
        <w:t xml:space="preserve">: должны быть обучены персонал, прописаны регламенты, как реагировать на данные от AI-системы. Пока таких кейсов немного, но число их растет. Можно ожидать, что в ближайшие 2-3 года </w:t>
      </w:r>
      <w:r w:rsidDel="00000000" w:rsidR="00000000" w:rsidRPr="00000000">
        <w:rPr>
          <w:b w:val="1"/>
          <w:rtl w:val="0"/>
        </w:rPr>
        <w:t xml:space="preserve">готовность вырастет</w:t>
      </w:r>
      <w:r w:rsidDel="00000000" w:rsidR="00000000" w:rsidRPr="00000000">
        <w:rPr>
          <w:rtl w:val="0"/>
        </w:rPr>
        <w:t xml:space="preserve"> – особенно если появятся доказанные кейсы ROI (возврата инвестиций) &gt; 100%, тогда бюджетирование подобных проектов станет обыденным делом.</w:t>
      </w:r>
    </w:p>
    <w:p w:rsidR="00000000" w:rsidDel="00000000" w:rsidP="00000000" w:rsidRDefault="00000000" w:rsidRPr="00000000" w14:paraId="00000037">
      <w:pPr>
        <w:pStyle w:val="Heading1"/>
        <w:keepNext w:val="0"/>
        <w:keepLines w:val="0"/>
        <w:spacing w:after="80" w:lineRule="auto"/>
        <w:rPr/>
      </w:pPr>
      <w:bookmarkStart w:colFirst="0" w:colLast="0" w:name="_2qtoomrzcj9e" w:id="10"/>
      <w:bookmarkEnd w:id="10"/>
      <w:r w:rsidDel="00000000" w:rsidR="00000000" w:rsidRPr="00000000">
        <w:rPr>
          <w:rtl w:val="0"/>
        </w:rPr>
        <w:t xml:space="preserve">Финансовая модель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Прогноз доходов и маржинальность.</w:t>
      </w:r>
      <w:r w:rsidDel="00000000" w:rsidR="00000000" w:rsidRPr="00000000">
        <w:rPr>
          <w:rtl w:val="0"/>
        </w:rPr>
        <w:t xml:space="preserve"> Модель монетизации (описана далее) предполагает стабильный поток регулярных платежей, поэтому выручка будет расти по мере привлечения новых клиентов и расширения внедрений. Ожидается следующий </w:t>
      </w:r>
      <w:r w:rsidDel="00000000" w:rsidR="00000000" w:rsidRPr="00000000">
        <w:rPr>
          <w:i w:val="1"/>
          <w:rtl w:val="0"/>
        </w:rPr>
        <w:t xml:space="preserve">консервативный</w:t>
      </w:r>
      <w:r w:rsidDel="00000000" w:rsidR="00000000" w:rsidRPr="00000000">
        <w:rPr>
          <w:rtl w:val="0"/>
        </w:rPr>
        <w:t xml:space="preserve"> прогноз выручки: первый год – около </w:t>
      </w:r>
      <w:r w:rsidDel="00000000" w:rsidR="00000000" w:rsidRPr="00000000">
        <w:rPr>
          <w:b w:val="1"/>
          <w:rtl w:val="0"/>
        </w:rPr>
        <w:t xml:space="preserve">5 млн руб.</w:t>
      </w:r>
      <w:r w:rsidDel="00000000" w:rsidR="00000000" w:rsidRPr="00000000">
        <w:rPr>
          <w:rtl w:val="0"/>
        </w:rPr>
        <w:t xml:space="preserve"> (пилотные проекты у 2–3 заказчиков), второй год – </w:t>
      </w:r>
      <w:r w:rsidDel="00000000" w:rsidR="00000000" w:rsidRPr="00000000">
        <w:rPr>
          <w:b w:val="1"/>
          <w:rtl w:val="0"/>
        </w:rPr>
        <w:t xml:space="preserve">20 млн руб.</w:t>
      </w:r>
      <w:r w:rsidDel="00000000" w:rsidR="00000000" w:rsidRPr="00000000">
        <w:rPr>
          <w:rtl w:val="0"/>
        </w:rPr>
        <w:t xml:space="preserve"> (масштабирование продаж, ~10–15 промышленных объектов подключено), третий год – </w:t>
      </w:r>
      <w:r w:rsidDel="00000000" w:rsidR="00000000" w:rsidRPr="00000000">
        <w:rPr>
          <w:b w:val="1"/>
          <w:rtl w:val="0"/>
        </w:rPr>
        <w:t xml:space="preserve">50+ млн руб.</w:t>
      </w:r>
      <w:r w:rsidDel="00000000" w:rsidR="00000000" w:rsidRPr="00000000">
        <w:rPr>
          <w:rtl w:val="0"/>
        </w:rPr>
        <w:t xml:space="preserve"> (выход на тиражирование решения, экспансия на новые рынки). Себестоимость продаж при этом невысока: основная ценность – программное обеспечение. При внедрении у клиента затраты связаны в основном с камерами и настройкой, но эти расходы перекладываются на заказчика или финансируются из внедренческого бюджета. Таким образом, валовая маржа прогнозируется на уровне </w:t>
      </w:r>
      <w:r w:rsidDel="00000000" w:rsidR="00000000" w:rsidRPr="00000000">
        <w:rPr>
          <w:b w:val="1"/>
          <w:rtl w:val="0"/>
        </w:rPr>
        <w:t xml:space="preserve">60–70%</w:t>
      </w:r>
      <w:r w:rsidDel="00000000" w:rsidR="00000000" w:rsidRPr="00000000">
        <w:rPr>
          <w:rtl w:val="0"/>
        </w:rPr>
        <w:t xml:space="preserve"> уже со второго года (после окупаемости R&amp;D), и может вырасти до ~80% при масштабировании (эффект масштаба и оптимизация затрат на поддержку). Рентабельность </w:t>
      </w:r>
      <w:r w:rsidDel="00000000" w:rsidR="00000000" w:rsidRPr="00000000">
        <w:rPr>
          <w:i w:val="1"/>
          <w:rtl w:val="0"/>
        </w:rPr>
        <w:t xml:space="preserve">EBITDA</w:t>
      </w:r>
      <w:r w:rsidDel="00000000" w:rsidR="00000000" w:rsidRPr="00000000">
        <w:rPr>
          <w:rtl w:val="0"/>
        </w:rPr>
        <w:t xml:space="preserve"> по плану станет положительной к концу третьего года – порядка </w:t>
      </w:r>
      <w:r w:rsidDel="00000000" w:rsidR="00000000" w:rsidRPr="00000000">
        <w:rPr>
          <w:b w:val="1"/>
          <w:rtl w:val="0"/>
        </w:rPr>
        <w:t xml:space="preserve">15–20%</w:t>
      </w:r>
      <w:r w:rsidDel="00000000" w:rsidR="00000000" w:rsidRPr="00000000">
        <w:rPr>
          <w:rtl w:val="0"/>
        </w:rPr>
        <w:t xml:space="preserve">, по мере роста выручки покрывающей постоянные расходы.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Структура расходов.</w:t>
      </w:r>
      <w:r w:rsidDel="00000000" w:rsidR="00000000" w:rsidRPr="00000000">
        <w:rPr>
          <w:rtl w:val="0"/>
        </w:rPr>
        <w:t xml:space="preserve"> В первые 1–2 года основная статья расходов – </w:t>
      </w:r>
      <w:r w:rsidDel="00000000" w:rsidR="00000000" w:rsidRPr="00000000">
        <w:rPr>
          <w:b w:val="1"/>
          <w:rtl w:val="0"/>
        </w:rPr>
        <w:t xml:space="preserve">R&amp;D и техническая разработка</w:t>
      </w:r>
      <w:r w:rsidDel="00000000" w:rsidR="00000000" w:rsidRPr="00000000">
        <w:rPr>
          <w:rtl w:val="0"/>
        </w:rPr>
        <w:t xml:space="preserve"> (около 50% всех затрат): оплата труда команды разработчиков (CV-инженеры, ML-специалисты, backend), облачная инфраструктура для обучения моделей и тестирования. Далее, значительную часть бюджета занимают </w:t>
      </w:r>
      <w:r w:rsidDel="00000000" w:rsidR="00000000" w:rsidRPr="00000000">
        <w:rPr>
          <w:b w:val="1"/>
          <w:rtl w:val="0"/>
        </w:rPr>
        <w:t xml:space="preserve">операционные и коммерческие расходы</w:t>
      </w:r>
      <w:r w:rsidDel="00000000" w:rsidR="00000000" w:rsidRPr="00000000">
        <w:rPr>
          <w:rtl w:val="0"/>
        </w:rPr>
        <w:t xml:space="preserve">: маркетинг и продажи (~20%), командировка специалистов на объекты, участие в выставках; а также </w:t>
      </w:r>
      <w:r w:rsidDel="00000000" w:rsidR="00000000" w:rsidRPr="00000000">
        <w:rPr>
          <w:b w:val="1"/>
          <w:rtl w:val="0"/>
        </w:rPr>
        <w:t xml:space="preserve">проекты внедрения</w:t>
      </w:r>
      <w:r w:rsidDel="00000000" w:rsidR="00000000" w:rsidRPr="00000000">
        <w:rPr>
          <w:rtl w:val="0"/>
        </w:rPr>
        <w:t xml:space="preserve"> (~15%) – затраты на оборудование (камеры, серверы на объект), их установку и интеграцию (эти расходы зачастую капитализируются в стоимость проектов для клиентов). Непосредственные переменные издержки на одно внедрение невелики (порядка 10–15% от стоимости проекта – закуп камер и периферии). </w:t>
      </w:r>
      <w:r w:rsidDel="00000000" w:rsidR="00000000" w:rsidRPr="00000000">
        <w:rPr>
          <w:b w:val="1"/>
          <w:rtl w:val="0"/>
        </w:rPr>
        <w:t xml:space="preserve">Административные расходы</w:t>
      </w:r>
      <w:r w:rsidDel="00000000" w:rsidR="00000000" w:rsidRPr="00000000">
        <w:rPr>
          <w:rtl w:val="0"/>
        </w:rPr>
        <w:t xml:space="preserve"> и прочие (юридическое сопровождение, офис, лицензии) составляют оставшиеся ~15%. По мере роста бизнеса доля R&amp;D будет снижаться (в относительном выражении), бюджеты смещаются в сторону масштабирования продаж и поддержки клиентов.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Точка безубыточности.</w:t>
      </w:r>
      <w:r w:rsidDel="00000000" w:rsidR="00000000" w:rsidRPr="00000000">
        <w:rPr>
          <w:rtl w:val="0"/>
        </w:rPr>
        <w:t xml:space="preserve"> С учетом прогнозируемой структуры расходов, ежегодные фиксированные издержки (команда, администрация) оцениваются в районе 12 млн руб. в год на старте. При валовой марже ~65% точка безубыточности достигается при годовой выручке порядка </w:t>
      </w:r>
      <w:r w:rsidDel="00000000" w:rsidR="00000000" w:rsidRPr="00000000">
        <w:rPr>
          <w:b w:val="1"/>
          <w:rtl w:val="0"/>
        </w:rPr>
        <w:t xml:space="preserve">18–20 млн руб.</w:t>
      </w:r>
      <w:r w:rsidDel="00000000" w:rsidR="00000000" w:rsidRPr="00000000">
        <w:rPr>
          <w:rtl w:val="0"/>
        </w:rPr>
        <w:t xml:space="preserve">. Соответственно, при планируемом росте мы выйдем на операционное равновесие во </w:t>
      </w:r>
      <w:r w:rsidDel="00000000" w:rsidR="00000000" w:rsidRPr="00000000">
        <w:rPr>
          <w:b w:val="1"/>
          <w:rtl w:val="0"/>
        </w:rPr>
        <w:t xml:space="preserve">2-й половине третьего года</w:t>
      </w:r>
      <w:r w:rsidDel="00000000" w:rsidR="00000000" w:rsidRPr="00000000">
        <w:rPr>
          <w:rtl w:val="0"/>
        </w:rPr>
        <w:t xml:space="preserve"> работы, когда накопленная клиентская база будет приносить ~20+ млн руб. ежегодно в виде подписок. В помесячном разрезе, безубыточность ожидается при обслуживании около 50–60 камер/приборов (что эквивалентно например ~10 объектам с 5–6 камерами каждый). Достигнув этой отметки, дальнейшие подключения будут приносить чистую прибыль за счет высокой маржинальности.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План выхода на прибыльность (3 года).</w:t>
      </w:r>
      <w:r w:rsidDel="00000000" w:rsidR="00000000" w:rsidRPr="00000000">
        <w:rPr>
          <w:rtl w:val="0"/>
        </w:rPr>
        <w:t xml:space="preserve"> В первый год компания планирует операционный убыток (инвестиционная стадия разработки продукта и пилотных внедрений) в размере ~–5 млн руб. Во втором году убыток сократится (до ~–2 млн руб.), так как начнутся регулярные поступления от первых подписок, хотя расходы на рост (набор сотрудников, маркетинг) еще велики. К концу третьего года прогнозируется достижение </w:t>
      </w:r>
      <w:r w:rsidDel="00000000" w:rsidR="00000000" w:rsidRPr="00000000">
        <w:rPr>
          <w:b w:val="1"/>
          <w:rtl w:val="0"/>
        </w:rPr>
        <w:t xml:space="preserve">операционной прибыли</w:t>
      </w:r>
      <w:r w:rsidDel="00000000" w:rsidR="00000000" w:rsidRPr="00000000">
        <w:rPr>
          <w:rtl w:val="0"/>
        </w:rPr>
        <w:t xml:space="preserve"> – по итогам года ожидается положительное сальдо в размере ~5 млн руб. (рентабельность ~10%). Это означает, что ежемесячные поступления от клиентов полностью покроют текущие затраты к 36-му месяцу работы, и бизнес станет самофинансируемым. Далее прибыль планируется реинвестировать в масштабирование, но при необходимости можно поддерживать и более высокий уровень рентабельности за счет большого удельного дохода на каждого нового клиента.</w:t>
      </w:r>
    </w:p>
    <w:p w:rsidR="00000000" w:rsidDel="00000000" w:rsidP="00000000" w:rsidRDefault="00000000" w:rsidRPr="00000000" w14:paraId="0000003C">
      <w:pPr>
        <w:pStyle w:val="Heading1"/>
        <w:spacing w:after="240" w:before="240" w:lineRule="auto"/>
        <w:rPr/>
      </w:pPr>
      <w:bookmarkStart w:colFirst="0" w:colLast="0" w:name="_dmpqxo6ua3r5" w:id="11"/>
      <w:bookmarkEnd w:id="11"/>
      <w:r w:rsidDel="00000000" w:rsidR="00000000" w:rsidRPr="00000000">
        <w:rPr>
          <w:rtl w:val="0"/>
        </w:rPr>
        <w:t xml:space="preserve">Стратегия монетизации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Ценообразование и модель оплаты.</w:t>
      </w:r>
      <w:r w:rsidDel="00000000" w:rsidR="00000000" w:rsidRPr="00000000">
        <w:rPr>
          <w:rtl w:val="0"/>
        </w:rPr>
        <w:t xml:space="preserve"> Мы выбрали модель монетизации, сочетающую разовую оплату за внедрение и подписку за пользование сервисом. Первоначально с клиента взимается </w:t>
      </w:r>
      <w:r w:rsidDel="00000000" w:rsidR="00000000" w:rsidRPr="00000000">
        <w:rPr>
          <w:b w:val="1"/>
          <w:rtl w:val="0"/>
        </w:rPr>
        <w:t xml:space="preserve">плата за установку и настройку</w:t>
      </w:r>
      <w:r w:rsidDel="00000000" w:rsidR="00000000" w:rsidRPr="00000000">
        <w:rPr>
          <w:rtl w:val="0"/>
        </w:rPr>
        <w:t xml:space="preserve"> системы на объекте (covering камерное оборудование, интеграцию, обучение персонала) – эта сумма может составлять, например, 100–300 тыс. руб. в зависимости от масштаба объекта. Далее клиент платит ежегодную </w:t>
      </w:r>
      <w:r w:rsidDel="00000000" w:rsidR="00000000" w:rsidRPr="00000000">
        <w:rPr>
          <w:b w:val="1"/>
          <w:rtl w:val="0"/>
        </w:rPr>
        <w:t xml:space="preserve">подписку за программное обеспечение</w:t>
      </w:r>
      <w:r w:rsidDel="00000000" w:rsidR="00000000" w:rsidRPr="00000000">
        <w:rPr>
          <w:rtl w:val="0"/>
        </w:rPr>
        <w:t xml:space="preserve"> и поддержку, которая рассчитывается исходя из количества мониторируемых приборов/камер. Ориентировочно, тариф – порядка </w:t>
      </w:r>
      <w:r w:rsidDel="00000000" w:rsidR="00000000" w:rsidRPr="00000000">
        <w:rPr>
          <w:b w:val="1"/>
          <w:rtl w:val="0"/>
        </w:rPr>
        <w:t xml:space="preserve">50 тыс. руб. в год за одну камеру</w:t>
      </w:r>
      <w:r w:rsidDel="00000000" w:rsidR="00000000" w:rsidRPr="00000000">
        <w:rPr>
          <w:rtl w:val="0"/>
        </w:rPr>
        <w:t xml:space="preserve"> (которая может считывать несколько датчиков). При увеличении числа точек мониторинга у одного клиента предусматриваются оптовые скидки. Такая схема обеспечивает доступный вход (начальные затраты ниже, чем полностью капитальные решения) и одновременно формирует повторяющийся доход. Для небольших заказчиков возможно предложение и полностью </w:t>
      </w:r>
      <w:r w:rsidDel="00000000" w:rsidR="00000000" w:rsidRPr="00000000">
        <w:rPr>
          <w:b w:val="1"/>
          <w:rtl w:val="0"/>
        </w:rPr>
        <w:t xml:space="preserve">SaaS-модели</w:t>
      </w:r>
      <w:r w:rsidDel="00000000" w:rsidR="00000000" w:rsidRPr="00000000">
        <w:rPr>
          <w:rtl w:val="0"/>
        </w:rPr>
        <w:t xml:space="preserve"> – аренда системы «под ключ» без капитальных затрат: мы размещаем свое оборудование и берем ежемесячную оплату. Гибкость в оплате (подписка, рассрочка, лицензия on-premise для крупных корпоративных клиентов) позволит охватить разные типы покупателей. </w:t>
      </w:r>
      <w:r w:rsidDel="00000000" w:rsidR="00000000" w:rsidRPr="00000000">
        <w:rPr>
          <w:b w:val="1"/>
          <w:rtl w:val="0"/>
        </w:rPr>
        <w:t xml:space="preserve">Дополнительные источники дохода</w:t>
      </w:r>
      <w:r w:rsidDel="00000000" w:rsidR="00000000" w:rsidRPr="00000000">
        <w:rPr>
          <w:rtl w:val="0"/>
        </w:rPr>
        <w:t xml:space="preserve"> включают платные обновления (например, новые модули аналитики), сервисное обслуживание оборудования по контракту, а также консалтинг по интеграции данных в бизнес-процессы клиента.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Стратегия продаж и расширения клиентской базы.</w:t>
      </w:r>
      <w:r w:rsidDel="00000000" w:rsidR="00000000" w:rsidRPr="00000000">
        <w:rPr>
          <w:rtl w:val="0"/>
        </w:rPr>
        <w:t xml:space="preserve"> План развития продаж построен на поэтапном выходе на рынок с акцентом на лидеров отрасли: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Пилотные проекты (год 1):</w:t>
      </w:r>
      <w:r w:rsidDel="00000000" w:rsidR="00000000" w:rsidRPr="00000000">
        <w:rPr>
          <w:rtl w:val="0"/>
        </w:rPr>
        <w:t xml:space="preserve"> заключить 2–3 пилота с авторитетными клиентами в разных сегментах (например, один – в нефтегазе, один – на заводе). Для этого используем личные контакты, участие в акселераторах (например, отраслевые акселераторы при крупных компаниях) и программы открытых инноваций. Цель – получить успешные кейсы, измеримую экономию или улучшение безопасности у этих заказчиков.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 и кейс-маркетинг:</w:t>
      </w:r>
      <w:r w:rsidDel="00000000" w:rsidR="00000000" w:rsidRPr="00000000">
        <w:rPr>
          <w:rtl w:val="0"/>
        </w:rPr>
        <w:t xml:space="preserve"> на основе пилотов подготовить истории успеха (с цифрами: снижение затрат на обходы на X%, окупаемость за Y месяцев). Опубликовать их в отраслевых СМИ, выступить на профильных конференциях (например, «Иннопром», форумы по промышленной автоматизации). Это сформирует доверие к продукту у широкой аудитории техдиректоров и главных инженеров.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Прямые продажи (год 2):</w:t>
      </w:r>
      <w:r w:rsidDel="00000000" w:rsidR="00000000" w:rsidRPr="00000000">
        <w:rPr>
          <w:rtl w:val="0"/>
        </w:rPr>
        <w:t xml:space="preserve"> создать небольшую </w:t>
      </w:r>
      <w:r w:rsidDel="00000000" w:rsidR="00000000" w:rsidRPr="00000000">
        <w:rPr>
          <w:b w:val="1"/>
          <w:rtl w:val="0"/>
        </w:rPr>
        <w:t xml:space="preserve">команду продаж</w:t>
      </w:r>
      <w:r w:rsidDel="00000000" w:rsidR="00000000" w:rsidRPr="00000000">
        <w:rPr>
          <w:rtl w:val="0"/>
        </w:rPr>
        <w:t xml:space="preserve"> и внедрения. Нанять 1–2 менеджеров с опытом работы в промышленном B2B, которые будут активно работать с лидами. Использовать целевые рассылки и звонки предприятиям, где есть схожие проблемы (опираясь на референсы пилотов). Также привлечь отраслевых консультантов, готовых рекомендовать наше решение своим клиентам.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Партнерства:</w:t>
      </w:r>
      <w:r w:rsidDel="00000000" w:rsidR="00000000" w:rsidRPr="00000000">
        <w:rPr>
          <w:rtl w:val="0"/>
        </w:rPr>
        <w:t xml:space="preserve"> заключить соглашения с интеграторами и дилерами промышленного оборудования. Например, компании, поставляющие КИПиА (контрольно-измерительные приборы) или занимающиеся промышленной автоматизацией, могут включить наше решение в свой портфель. Это расширит охват без прямых затрат на большую собственную команду. Взаимовыгодная модель – партнер получает комиссию или эксклюзив на дистрибуцию в своем регионе/секторе.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Массовая экспансия (год 3):</w:t>
      </w:r>
      <w:r w:rsidDel="00000000" w:rsidR="00000000" w:rsidRPr="00000000">
        <w:rPr>
          <w:rtl w:val="0"/>
        </w:rPr>
        <w:t xml:space="preserve"> масштабировать проверенные каналы. Участвовать в крупных тендерах на цифровизацию (у нефтехимических холдингов, энергетиков), используя накопленный опыт. К этому моменту планируется присутствие минимум в </w:t>
      </w:r>
      <w:r w:rsidDel="00000000" w:rsidR="00000000" w:rsidRPr="00000000">
        <w:rPr>
          <w:b w:val="1"/>
          <w:rtl w:val="0"/>
        </w:rPr>
        <w:t xml:space="preserve">3 ключевых отраслях</w:t>
      </w:r>
      <w:r w:rsidDel="00000000" w:rsidR="00000000" w:rsidRPr="00000000">
        <w:rPr>
          <w:rtl w:val="0"/>
        </w:rPr>
        <w:t xml:space="preserve"> и наличие </w:t>
      </w:r>
      <w:r w:rsidDel="00000000" w:rsidR="00000000" w:rsidRPr="00000000">
        <w:rPr>
          <w:b w:val="1"/>
          <w:rtl w:val="0"/>
        </w:rPr>
        <w:t xml:space="preserve">5–7 крупных корпоративных клиентов</w:t>
      </w:r>
      <w:r w:rsidDel="00000000" w:rsidR="00000000" w:rsidRPr="00000000">
        <w:rPr>
          <w:rtl w:val="0"/>
        </w:rPr>
        <w:t xml:space="preserve">, что создаст эффект доверия («по рекомендациям»). Расширяем отдел продаж и технической поддержки пропорционально росту количества внедрений, чтобы сохранять качество обслуживания. Одновременно прорабатываем выход на новые географические рынки – страны СНГ, Восточная Европа – сначала через партнеров-дистрибьюторов, затем возможно открытие представительства.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стратегии продаж ключевой упор делается на демонстрацию </w:t>
      </w:r>
      <w:r w:rsidDel="00000000" w:rsidR="00000000" w:rsidRPr="00000000">
        <w:rPr>
          <w:b w:val="1"/>
          <w:rtl w:val="0"/>
        </w:rPr>
        <w:t xml:space="preserve">финансовой выгоды</w:t>
      </w:r>
      <w:r w:rsidDel="00000000" w:rsidR="00000000" w:rsidRPr="00000000">
        <w:rPr>
          <w:rtl w:val="0"/>
        </w:rPr>
        <w:t xml:space="preserve"> для клиента (экономия на простоях, на персонале, предотвращение аварий) и </w:t>
      </w:r>
      <w:r w:rsidDel="00000000" w:rsidR="00000000" w:rsidRPr="00000000">
        <w:rPr>
          <w:b w:val="1"/>
          <w:rtl w:val="0"/>
        </w:rPr>
        <w:t xml:space="preserve">легкость интеграции</w:t>
      </w:r>
      <w:r w:rsidDel="00000000" w:rsidR="00000000" w:rsidRPr="00000000">
        <w:rPr>
          <w:rtl w:val="0"/>
        </w:rPr>
        <w:t xml:space="preserve">. Наша гипотеза – если показать окупаемость решения менее 1 года, индустриальные заказчики будут готовы к его тиражированию по своим объектам. Поэтому часть стратегии – предоставление пробной эксплуатации или пилота с ограниченным функционалом, после которого клиент видит ценность и переходит на платную основу.</w:t>
      </w:r>
    </w:p>
    <w:p w:rsidR="00000000" w:rsidDel="00000000" w:rsidP="00000000" w:rsidRDefault="00000000" w:rsidRPr="00000000" w14:paraId="00000045">
      <w:pPr>
        <w:pStyle w:val="Heading1"/>
        <w:spacing w:after="240" w:before="240" w:lineRule="auto"/>
        <w:rPr/>
      </w:pPr>
      <w:bookmarkStart w:colFirst="0" w:colLast="0" w:name="_9pho18rxpull" w:id="12"/>
      <w:bookmarkEnd w:id="12"/>
      <w:r w:rsidDel="00000000" w:rsidR="00000000" w:rsidRPr="00000000">
        <w:rPr>
          <w:rtl w:val="0"/>
        </w:rPr>
        <w:t xml:space="preserve">Маркетинговая стратегия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Основные каналы продаж:</w:t>
      </w:r>
      <w:r w:rsidDel="00000000" w:rsidR="00000000" w:rsidRPr="00000000">
        <w:rPr>
          <w:rtl w:val="0"/>
        </w:rPr>
        <w:t xml:space="preserve"> Для выхода на рынок и поиска клиентов будет использоваться комбинация прямых B2B-продаж и участия в отраслевых мероприятиях. Команда планирует регулярно участвовать в профильных выставках и конференциях по промышленной автоматизации, машиностроению и цифровизации производства, где можно продемонстрировать работу системы потенциальным заказчикам. Параллельно выстраиваются прямые продажи: идентификация перспективных предприятий (машиностроение, химическая промышленность, энергетика и др.), установление контактов через отраслевые ассоциации и прямые обращения, проведение презентаций и переговоров с руководителями производств и главными инженерами. Такой двухканальный подход позволит одновременно повысить узнаваемость продукта на рынке и получить конкретные лиды для заключения контрактов.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Первый клиент (пилотный проект):</w:t>
      </w:r>
      <w:r w:rsidDel="00000000" w:rsidR="00000000" w:rsidRPr="00000000">
        <w:rPr>
          <w:rtl w:val="0"/>
        </w:rPr>
        <w:t xml:space="preserve"> В качестве первой реализованной внедренной системы выступает </w:t>
      </w:r>
      <w:r w:rsidDel="00000000" w:rsidR="00000000" w:rsidRPr="00000000">
        <w:rPr>
          <w:b w:val="1"/>
          <w:rtl w:val="0"/>
        </w:rPr>
        <w:t xml:space="preserve">АО «Ижевский завод пластмасс»</w:t>
      </w:r>
      <w:r w:rsidDel="00000000" w:rsidR="00000000" w:rsidRPr="00000000">
        <w:rPr>
          <w:rtl w:val="0"/>
        </w:rPr>
        <w:t xml:space="preserve"> – одно из крупнейших предприятий по переработке полимеров в РФ. На его производственной площадке наша система установлена в пилотном режиме, что позволило протестировать решение в реальных условиях и продемонстрировать эффективность. 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Ключевые преимущества для клиента:</w:t>
      </w:r>
      <w:r w:rsidDel="00000000" w:rsidR="00000000" w:rsidRPr="00000000">
        <w:rPr>
          <w:rtl w:val="0"/>
        </w:rPr>
        <w:t xml:space="preserve"> Наше решение обладает рядом конкурентных преимуществ, важных для промышленных компаний. Во-первых, </w:t>
      </w:r>
      <w:r w:rsidDel="00000000" w:rsidR="00000000" w:rsidRPr="00000000">
        <w:rPr>
          <w:b w:val="1"/>
          <w:rtl w:val="0"/>
        </w:rPr>
        <w:t xml:space="preserve">быстрое развёртывание</w:t>
      </w:r>
      <w:r w:rsidDel="00000000" w:rsidR="00000000" w:rsidRPr="00000000">
        <w:rPr>
          <w:rtl w:val="0"/>
        </w:rPr>
        <w:t xml:space="preserve"> – система устанавливается и настраивается на площадке клиента </w:t>
      </w:r>
      <w:r w:rsidDel="00000000" w:rsidR="00000000" w:rsidRPr="00000000">
        <w:rPr>
          <w:b w:val="1"/>
          <w:rtl w:val="0"/>
        </w:rPr>
        <w:t xml:space="preserve">всего за 1 день</w:t>
      </w:r>
      <w:r w:rsidDel="00000000" w:rsidR="00000000" w:rsidRPr="00000000">
        <w:rPr>
          <w:rtl w:val="0"/>
        </w:rPr>
        <w:t xml:space="preserve">, при этом не требуется модернизация или остановка работы существующего оборудования. Достаточно разместить камеры и подключить их к серверу; все остальные настройки производятся программно. Во-вторых, </w:t>
      </w:r>
      <w:r w:rsidDel="00000000" w:rsidR="00000000" w:rsidRPr="00000000">
        <w:rPr>
          <w:b w:val="1"/>
          <w:rtl w:val="0"/>
        </w:rPr>
        <w:t xml:space="preserve">невмешательство в оборудование</w:t>
      </w:r>
      <w:r w:rsidDel="00000000" w:rsidR="00000000" w:rsidRPr="00000000">
        <w:rPr>
          <w:rtl w:val="0"/>
        </w:rPr>
        <w:t xml:space="preserve"> – решение "накладывается" поверх существующих процессов, считывая показатели внешне (с дисплеев, шкал, индикаторов), поэтому исключается риск повредить или перенастраивать заводское оборудование. В-третьих, </w:t>
      </w:r>
      <w:r w:rsidDel="00000000" w:rsidR="00000000" w:rsidRPr="00000000">
        <w:rPr>
          <w:b w:val="1"/>
          <w:rtl w:val="0"/>
        </w:rPr>
        <w:t xml:space="preserve">интеллектуальная аналитика</w:t>
      </w:r>
      <w:r w:rsidDel="00000000" w:rsidR="00000000" w:rsidRPr="00000000">
        <w:rPr>
          <w:rtl w:val="0"/>
        </w:rPr>
        <w:t xml:space="preserve"> – помимо сбора данных, система с помощью ИИ сразу анализирует показатели и выявляет аномалии или отклонения, предупреждая персонал о потенциальных проблемах. Эти преимущества позволяют клиенту быстро получить отдачу от внедрения (экономия времени персонала, снижение простоев за счет раннего обнаружения отклонений) при минимальных усилиях и затратах на интеграцию.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Продвижение через кейсы успешных внедрений:</w:t>
      </w:r>
      <w:r w:rsidDel="00000000" w:rsidR="00000000" w:rsidRPr="00000000">
        <w:rPr>
          <w:rtl w:val="0"/>
        </w:rPr>
        <w:t xml:space="preserve"> В маркетинговых коммуникациях планируется делать упор на реальные истории успеха. После завершения пилотных проектов (например, на Ижевском заводе пластмасс) будут подготовлены подробные кейсы: описаны исходные задачи производства, процесс внедрения нашей системы и достигнутые результаты (количественные и качественные улучшения). Эти материалы станут основой для презентаций, коммерческих предложений и публикаций в отраслевых СМИ. Демонстрация конкретных достижений – лучший способ убедить консервативную промышленную аудиторию в эффективности инновации. Планируется собрать отзывы от первых клиентов и использовать их в референс-листе при переговорах. Упор на доказанную эффективность и четкую бизнес-пользу поможет выделиться среди конкурентов и ускорит цикл принятия решения у новых заказчиков.</w:t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spacing w:after="80" w:lineRule="auto"/>
        <w:rPr/>
      </w:pPr>
      <w:bookmarkStart w:colFirst="0" w:colLast="0" w:name="_30l582r5rm73" w:id="13"/>
      <w:bookmarkEnd w:id="13"/>
      <w:r w:rsidDel="00000000" w:rsidR="00000000" w:rsidRPr="00000000">
        <w:rPr>
          <w:rtl w:val="0"/>
        </w:rPr>
        <w:t xml:space="preserve">Стратегия масштабирования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Интеграции и открытый API:</w:t>
      </w:r>
      <w:r w:rsidDel="00000000" w:rsidR="00000000" w:rsidRPr="00000000">
        <w:rPr>
          <w:rtl w:val="0"/>
        </w:rPr>
        <w:t xml:space="preserve"> Для обеспечения широкого применения и адаптивности решения изначально заложена возможность сторонней доработки и интеграции. Система оснащена </w:t>
      </w:r>
      <w:r w:rsidDel="00000000" w:rsidR="00000000" w:rsidRPr="00000000">
        <w:rPr>
          <w:b w:val="1"/>
          <w:rtl w:val="0"/>
        </w:rPr>
        <w:t xml:space="preserve">открытым API</w:t>
      </w:r>
      <w:r w:rsidDel="00000000" w:rsidR="00000000" w:rsidRPr="00000000">
        <w:rPr>
          <w:rtl w:val="0"/>
        </w:rPr>
        <w:t xml:space="preserve">, позволяющим внешним разработчикам и партнерам интегрировать нашу платформу с другими системами предприятия (например, ERP, MES, SCADA) или создавать дополнительные модули аналитики поверх собранных данных. Такая открытость архитектуры стимулирует появление экосистемы вокруг продукта: сторонние интеграторы могут предлагать кастомизацию под специфические нужды клиентов, а мы расширим охват рынка без необходимости выполнять каждую доработку собственными силами. Стратегически это снижает барьеры для внедрения – если у клиента уже есть цифровая инфраструктура, наша система бесшовно встраивается в неё.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Масштабирование рынка (фокус на РФ):</w:t>
      </w:r>
      <w:r w:rsidDel="00000000" w:rsidR="00000000" w:rsidRPr="00000000">
        <w:rPr>
          <w:rtl w:val="0"/>
        </w:rPr>
        <w:t xml:space="preserve"> В ближайшие годы мы нацелены на экспансию исключительно на внутреннем рынке России. Такой выбор обусловлен как высоким потенциалом отечественного промышленного сектора в плане цифровизации (сотни заводов и фабрик, где подобное решение может повысить эффективность), так и стратегическими соображениями – российское финансирование и нормативная среда лучше поддерживают проекты, развивающиеся внутри страны. Отсутствие планов выхода на зарубежные рынки на первом этапе позволяет сконцентрировать ресурсы на потребностях локальных клиентов, учесть специфические требования российских производств и выстроить сеть партнерств (системные интеграторы, дистрибьюторы) в пределах РФ. В будущем, по мере укрепления позиций на домашнем рынке, возможна международная экспансия, но в данном бизнес-плане заложен рост за счет охвата российского рынка, который сам по себе достаточно обширен.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Финансовые и операционные перспективы роста:</w:t>
      </w:r>
      <w:r w:rsidDel="00000000" w:rsidR="00000000" w:rsidRPr="00000000">
        <w:rPr>
          <w:rtl w:val="0"/>
        </w:rPr>
        <w:t xml:space="preserve"> Модель бизнеса предусматривает масштабирование выручки без пропорционального роста затрат, что означает постепенное увеличение прибыли с расширением клиентской базы. Благодаря современной архитектуре, одну разработанную платформу можно тиражировать для множества клиентов без значительного увеличения переменных расходов. Операционные затраты (содержание команды, инфраструктуры) относительно фиксированы, поэтому с каждым новым клиентом рентабельность повышается. Более того, возможны дополнительные источники дохода, не зависящие напрямую от притока новых клиентов: например, платные расширения функциональности, сервисы аналитики больших данных или премиальная техническая поддержка. Таким образом, даже при умеренном темпе привлечения новых заказчиков компания сможет демонстрировать устойчивый рост выручки и прибыли. В операционном плане процессы поддержки уже выстроены с расчетом на масштаб: поддержка клиентов, выпуск обновлений и мониторинг системы централизованы, что позволит без проблем обслуживать десятки новых внедрений ежегодно. </w:t>
      </w:r>
      <w:r w:rsidDel="00000000" w:rsidR="00000000" w:rsidRPr="00000000">
        <w:rPr>
          <w:b w:val="1"/>
          <w:rtl w:val="0"/>
        </w:rPr>
        <w:t xml:space="preserve">Итоговая стратегия масштабирования</w:t>
      </w:r>
      <w:r w:rsidDel="00000000" w:rsidR="00000000" w:rsidRPr="00000000">
        <w:rPr>
          <w:rtl w:val="0"/>
        </w:rPr>
        <w:t xml:space="preserve"> – расти вглубь (увеличивая ценность услуги для каждого клиента) и вширь (привлекая новых заказчиков в РФ), достигая эффекта экономии от масштаба и укрепляя позиции на рынке без критической зависимости от одного крупного клиента.</w:t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spacing w:after="80" w:lineRule="auto"/>
        <w:rPr/>
      </w:pPr>
      <w:bookmarkStart w:colFirst="0" w:colLast="0" w:name="_ts77o67zfhf7" w:id="14"/>
      <w:bookmarkEnd w:id="14"/>
      <w:r w:rsidDel="00000000" w:rsidR="00000000" w:rsidRPr="00000000">
        <w:rPr>
          <w:rtl w:val="0"/>
        </w:rPr>
        <w:t xml:space="preserve">Возможные риски и их минимизация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Технологический риск (точность и надежность CV):</w:t>
      </w:r>
      <w:r w:rsidDel="00000000" w:rsidR="00000000" w:rsidRPr="00000000">
        <w:rPr>
          <w:rtl w:val="0"/>
        </w:rPr>
        <w:t xml:space="preserve"> Сложные условия в промышленности (плохое освещение, вибрации, загрязнения) могут снижать точность распознавания показаний.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проводить обширные испытания в полевых условиях разных отраслей, заложить резерв по точности (например, двойное считывание с различными алгоритмами для верификации). Также использовать качественные камеры с инфракрасной подсветкой для темных помещений, регулярно обучать модели на новых данных. Планируется программа непрерывного улучшения алгоритмов и возможность ручной калибровки/подтверждения показаний оператором в спорных случаях.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Низкий темп внедрения у клиентов (рыночный риск):</w:t>
      </w:r>
      <w:r w:rsidDel="00000000" w:rsidR="00000000" w:rsidRPr="00000000">
        <w:rPr>
          <w:rtl w:val="0"/>
        </w:rPr>
        <w:t xml:space="preserve"> Промышленные предприятия отличаются консерватизмом, длительными циклами принятия решений и могут не спешить внедрять новую технологию.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акцент на </w:t>
      </w:r>
      <w:r w:rsidDel="00000000" w:rsidR="00000000" w:rsidRPr="00000000">
        <w:rPr>
          <w:b w:val="1"/>
          <w:rtl w:val="0"/>
        </w:rPr>
        <w:t xml:space="preserve">экономической эффективности</w:t>
      </w:r>
      <w:r w:rsidDel="00000000" w:rsidR="00000000" w:rsidRPr="00000000">
        <w:rPr>
          <w:rtl w:val="0"/>
        </w:rPr>
        <w:t xml:space="preserve"> – готовить вместе с клиентом расчет ROI, чтобы убедить финансистов. Кроме того, предлагаем </w:t>
      </w:r>
      <w:r w:rsidDel="00000000" w:rsidR="00000000" w:rsidRPr="00000000">
        <w:rPr>
          <w:i w:val="1"/>
          <w:rtl w:val="0"/>
        </w:rPr>
        <w:t xml:space="preserve">пилотные проекты с минимальными затратами</w:t>
      </w:r>
      <w:r w:rsidDel="00000000" w:rsidR="00000000" w:rsidRPr="00000000">
        <w:rPr>
          <w:rtl w:val="0"/>
        </w:rPr>
        <w:t xml:space="preserve"> для снижения барьеров входа: клиент может попробовать систему на одном объекте без крупных инвестиций. Важна поддержка топ-менеджмента: будем таргетировать лиц, ответственных за цифровизацию и безопасность, чтобы получить «спонсора» проекта внутри компании. Также помогаем клиенту с внутренней презентацией результатов пилота (даем отчет с метриками).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Конкуренция и выход больших игроков:</w:t>
      </w:r>
      <w:r w:rsidDel="00000000" w:rsidR="00000000" w:rsidRPr="00000000">
        <w:rPr>
          <w:rtl w:val="0"/>
        </w:rPr>
        <w:t xml:space="preserve"> Если рынок признает перспективность CV-мониторинга, крупные автоматизационные компании или новые стартапы могут предложить аналогичные решения, усилив конкуренцию по цене или связям.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защитить свои преимущества – во-первых, опережать по </w:t>
      </w:r>
      <w:r w:rsidDel="00000000" w:rsidR="00000000" w:rsidRPr="00000000">
        <w:rPr>
          <w:b w:val="1"/>
          <w:rtl w:val="0"/>
        </w:rPr>
        <w:t xml:space="preserve">технологии</w:t>
      </w:r>
      <w:r w:rsidDel="00000000" w:rsidR="00000000" w:rsidRPr="00000000">
        <w:rPr>
          <w:rtl w:val="0"/>
        </w:rPr>
        <w:t xml:space="preserve"> (патентуем ключевые алгоритмы, накапливаем уникальный датасет изображений приборов, что повысит точность нашего решения). Во-вторых, стремимся занять рынок как </w:t>
      </w:r>
      <w:r w:rsidDel="00000000" w:rsidR="00000000" w:rsidRPr="00000000">
        <w:rPr>
          <w:i w:val="1"/>
          <w:rtl w:val="0"/>
        </w:rPr>
        <w:t xml:space="preserve">first mover</w:t>
      </w:r>
      <w:r w:rsidDel="00000000" w:rsidR="00000000" w:rsidRPr="00000000">
        <w:rPr>
          <w:rtl w:val="0"/>
        </w:rPr>
        <w:t xml:space="preserve"> в регионе: к моменту появления конкурентов у нас уже будут устойчивые отношения с ключевыми заказчиками, интеграция в их процессы (заменить нашу систему будет не так просто). Кроме того, рассматриваем партнерство с потенциальными крупными конкурентами: например, интеграция нашего решения в их платформы (так мы превратим конкурентов в клиентов/партнеров, а не врагов).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Финансовые риски и нехватка средств:</w:t>
      </w:r>
      <w:r w:rsidDel="00000000" w:rsidR="00000000" w:rsidRPr="00000000">
        <w:rPr>
          <w:rtl w:val="0"/>
        </w:rPr>
        <w:t xml:space="preserve"> Стартап рискует не привлечь вовремя инвестиции или израсходовать средства быстрее плана (например, из-за затянувшейся разработки), что может привести к кассовым разрывам.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строгий </w:t>
      </w:r>
      <w:r w:rsidDel="00000000" w:rsidR="00000000" w:rsidRPr="00000000">
        <w:rPr>
          <w:b w:val="1"/>
          <w:rtl w:val="0"/>
        </w:rPr>
        <w:t xml:space="preserve">финансовый контроль</w:t>
      </w:r>
      <w:r w:rsidDel="00000000" w:rsidR="00000000" w:rsidRPr="00000000">
        <w:rPr>
          <w:rtl w:val="0"/>
        </w:rPr>
        <w:t xml:space="preserve"> – ежемесячно пересматриваем бюджет, имеем несколько сценариев (оптимистичный, пессимистичный) и заранее сокращаем необязательные расходы при отклонении. Поддерживаем </w:t>
      </w:r>
      <w:r w:rsidDel="00000000" w:rsidR="00000000" w:rsidRPr="00000000">
        <w:rPr>
          <w:b w:val="1"/>
          <w:rtl w:val="0"/>
        </w:rPr>
        <w:t xml:space="preserve">подушку ликвидности</w:t>
      </w:r>
      <w:r w:rsidDel="00000000" w:rsidR="00000000" w:rsidRPr="00000000">
        <w:rPr>
          <w:rtl w:val="0"/>
        </w:rPr>
        <w:t xml:space="preserve"> (резерв на 3–6 месяцев фиксированных расходов). Параллельно активно ведем переговоры с инвесторами, чтобы иметь альтернативные варианты (не полагаться на одного-единственного инвестора). В крайнем случае предусмотрен </w:t>
      </w:r>
      <w:r w:rsidDel="00000000" w:rsidR="00000000" w:rsidRPr="00000000">
        <w:rPr>
          <w:i w:val="1"/>
          <w:rtl w:val="0"/>
        </w:rPr>
        <w:t xml:space="preserve">план B</w:t>
      </w:r>
      <w:r w:rsidDel="00000000" w:rsidR="00000000" w:rsidRPr="00000000">
        <w:rPr>
          <w:rtl w:val="0"/>
        </w:rPr>
        <w:t xml:space="preserve"> – замедление роста и фокус на скорейшем получении выручки от клиентов (например, выполнение платных кастомизаций под заказ) для продления «взлетной полосы».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Операционные риски при масштабировании:</w:t>
      </w:r>
      <w:r w:rsidDel="00000000" w:rsidR="00000000" w:rsidRPr="00000000">
        <w:rPr>
          <w:rtl w:val="0"/>
        </w:rPr>
        <w:t xml:space="preserve"> Быстрый рост может привести к сбоям – несвоевременная поддержка клиентов, ошибки при установке из-за нехватки персонала, снижение качества.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постепенно </w:t>
      </w:r>
      <w:r w:rsidDel="00000000" w:rsidR="00000000" w:rsidRPr="00000000">
        <w:rPr>
          <w:b w:val="1"/>
          <w:rtl w:val="0"/>
        </w:rPr>
        <w:t xml:space="preserve">масштабировать инфраструктуру</w:t>
      </w:r>
      <w:r w:rsidDel="00000000" w:rsidR="00000000" w:rsidRPr="00000000">
        <w:rPr>
          <w:rtl w:val="0"/>
        </w:rPr>
        <w:t xml:space="preserve"> – заблаговременно нанимать и обучать людей “впрок”, документировать все процессы (чтобы новые сотрудники быстрее входили в курс дела). Использовать </w:t>
      </w:r>
      <w:r w:rsidDel="00000000" w:rsidR="00000000" w:rsidRPr="00000000">
        <w:rPr>
          <w:i w:val="1"/>
          <w:rtl w:val="0"/>
        </w:rPr>
        <w:t xml:space="preserve">облачные сервисы, легко масштабируемые</w:t>
      </w:r>
      <w:r w:rsidDel="00000000" w:rsidR="00000000" w:rsidRPr="00000000">
        <w:rPr>
          <w:rtl w:val="0"/>
        </w:rPr>
        <w:t xml:space="preserve"> для серверной части – чтобы рост числа устройств не перегрузил систему. Также внедрить систему управления проектами, чтобы отслеживать статус множества параллельных внедрений и не допускать срывов сроков. Культура качества поддерживается с первых дней – все пилоты оформляются как полноценные проекты с планом и ответственным менеджером, что приучает команду к дисциплине.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Юридические и регуляторные риски:</w:t>
      </w:r>
      <w:r w:rsidDel="00000000" w:rsidR="00000000" w:rsidRPr="00000000">
        <w:rPr>
          <w:rtl w:val="0"/>
        </w:rPr>
        <w:t xml:space="preserve"> Работа на опасных производственных объектах требует соответствия требованиям (например, взрывозащищенность оборудования в зоне нефтегаза, сертификация ПО для критической инфраструктуры). Есть риск, что сертификация займет долгое время или потребует изменений в продукте. </w:t>
      </w:r>
      <w:r w:rsidDel="00000000" w:rsidR="00000000" w:rsidRPr="00000000">
        <w:rPr>
          <w:i w:val="1"/>
          <w:rtl w:val="0"/>
        </w:rPr>
        <w:t xml:space="preserve">Митигация:</w:t>
      </w:r>
      <w:r w:rsidDel="00000000" w:rsidR="00000000" w:rsidRPr="00000000">
        <w:rPr>
          <w:rtl w:val="0"/>
        </w:rPr>
        <w:t xml:space="preserve"> с самого начала консультируемся с отраслевыми экспертами по требованиям. Заложили разработку специализированного корпуса для камер с сертификатом Ex при работе во взрывоопасных зонах (можно аутсорсить изготовление такого корпуса). Также планируем добровольную сертификацию программного обеспечения на соответствие стандартам информационной безопасности, чтобы у клиентов (особенно госкомпаний) не было препятствий для внедрения. Работаем с юристами, чтобы все договоры учитывали ограничение нашей ответственности и правильное распределение рисков при эксплуатации системы.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ilzgauge.com/?utm_campaign=The%20Batch&amp;utm_source=hs_email&amp;utm_medium=email&amp;_hsenc=p2ANqtz-_QwAkpWYd5cbmMTX5gb9_GYEBsWkI_vi0WyIti1i3vzXI7Qw0zTGiLe6VfcuW-v15PRAlZ#:~:text=03" TargetMode="External"/><Relationship Id="rId22" Type="http://schemas.openxmlformats.org/officeDocument/2006/relationships/hyperlink" Target="https://rg.ru/2024/10/24/sozdaem-vidimost.html#:~:text=%D1%82%D0%BE%D0%BB%D1%8C%D0%BA%D0%BE%20%D0%BD%D0%B5%20%D0%BE%D0%BF%D1%82%D0%B8%D0%BC%D0%B8%D0%B7%D0%B8%D1%80%D0%BE%D0%B2%D0%B0%D0%BD%D0%BE%20%D0%BF%D0%BE%D0%B4%20%D0%BE%D1%82%D0%B5%D1%87%D0%B5%D1%81%D1%82%D0%B2%D0%B5%D0%BD%D0%BD%D0%BE%D0%B3%D0%BE,%D0%BD%D0%BE%20%D0%B8%20%D0%B2%20%D0%BC%D0%B8%D1%80%D0%BE%D0%B2%D0%BE%D0%BC%20%D0%BC%D0%B0%D1%81%D1%88%D1%82%D0%B0%D0%B1%D0%B5" TargetMode="External"/><Relationship Id="rId21" Type="http://schemas.openxmlformats.org/officeDocument/2006/relationships/hyperlink" Target="https://rg.ru/2024/10/24/sozdaem-vidimost.html#:~:text=%D0%92%20%D1%86%D0%B5%D0%BB%D0%BE%D0%BC%20%D0%A0%D0%BE%D1%81%D1%81%D0%B8%D1%8F%20%D1%8F%D0%B2%D0%BB%D1%8F%D0%B5%D1%82%D1%81%D1%8F%20%D0%BE%D0%B4%D0%BD%D0%BE%D0%B9,%D0%B4%D0%B0%D0%BB%D0%B5%D0%BA%D0%B0%20%D0%BE%D1%82%20%D0%BF%D0%BE%D0%BB%D0%BD%D0%BE%D0%B3%D0%BE%20%D1%82%D0%B5%D1%85%D0%BD%D0%BE%D0%BB%D0%BE%D0%B3%D0%B8%D1%87%D0%B5%D1%81%D0%BA%D0%BE%D0%B3%D0%BE%20%D1%81%D1%83%D0%B2%D0%B5%D1%80%D0%B5%D0%BD%D0%B8%D1%82%D0%B5%D1%82%D0%B0" TargetMode="External"/><Relationship Id="rId24" Type="http://schemas.openxmlformats.org/officeDocument/2006/relationships/hyperlink" Target="https://www.deeplearning.ai/the-batch/remote-meter-reader/#:~:text=Why%20it%20matters%3A%20Given%20the,tech%20industries" TargetMode="External"/><Relationship Id="rId23" Type="http://schemas.openxmlformats.org/officeDocument/2006/relationships/hyperlink" Target="https://drgroup.ru/components/com_jshopping/files/demo_products/Annotatsiya._Analiz_rynka_kompyuternogo_zreniya_v_Rossii.pdf#:~:text=%D0%9A%20%D1%84%D0%B0%D0%BA%D1%82%D0%BE%D1%80%D0%B0%D0%BC%2C%20%D0%BF%D1%80%D0%B5%D0%BF%D1%8F%D1%82%D1%81%D1%82%D0%B2%D1%83%D1%8E%D1%89%D0%B8%D0%BC%20%D1%80%D0%BE%D1%81%D1%82%D1%83%20%D1%80%D1%8B%D0%BD%D0%BA%D0%B0,%D1%87%D1%82%D0%BE%20%D0%BF%D0%BE%D0%B7%D0%B2%D0%BE%D0%BB%D1%8F%D0%B5%D1%82%20%D0%B7%D0%BD%D0%B0%D1%87%D0%B8%D1%82%D0%B5%D0%BB%D1%8C%D0%BD%D0%BE%20%D1%8D%D0%BA%D0%BE%D0%BD%D0%BE%D0%BC%D0%B8%D1%82%D1%8C%20%D0%B7%D0%B0%D1%82%D1%80%D0%B0%D1%82%D1%8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raphicon.ru/html/2008/proceedings/Russian/SR4/Paper_1.pdf#:~:text=%D0%92%20%D0%BD%D0%B0%D1%81%D1%82%D0%BE%D1%8F%D1%89%D0%B5%D0%B9%20%D1%80%D0%B0%D0%B1%D0%BE%D1%82%D0%B5%20%D0%BF%D1%80%D0%B5%D0%B4%D0%BB%D0%B0%D0%B3%D0%B0%D0%B5%D1%82%D1%81%D1%8F%20%D0%BF%D1%80%D0%BE%D0%B3%D1%80%D0%B0%D0%BC%D0%BC%D0%BD%D0%B0%D1%8F,%D0%BF%D1%80%D0%B5%D0%B4%D0%BB%D0%BE%D0%B6%D0%B5%D0%BD%D0%BD%D1%8B%D1%85%20%D0%B0%D0%BB%D0%B3%D0%BE%D1%80%D0%B8%D1%82%D0%BC%D0%BE%D0%B2%20%D1%82%D0%B0%D0%BA%D0%BE%D0%B2%D0%B0%2C%20%D1%87%D1%82%D0%BE%20%D0%B4%D0%BB%D1%8F" TargetMode="External"/><Relationship Id="rId26" Type="http://schemas.openxmlformats.org/officeDocument/2006/relationships/hyperlink" Target="https://www.hikvision.com/en/solutions/solutions-by-scenario/electrical-substations/#:~:text=Hikvision%20www,LEDs%2C%20or%20digital%20meters" TargetMode="External"/><Relationship Id="rId25" Type="http://schemas.openxmlformats.org/officeDocument/2006/relationships/hyperlink" Target="https://lilzgauge.com/?utm_campaign=The%20Batch&amp;utm_source=hs_email&amp;utm_medium=email&amp;_hsenc=p2ANqtz-_QwAkpWYd5cbmMTX5gb9_GYEBsWkI_vi0WyIti1i3vzXI7Qw0zTGiLe6VfcuW-v15PRAlZ#:~:text=No%20power%20nor%20network%20supply,needed" TargetMode="External"/><Relationship Id="rId28" Type="http://schemas.openxmlformats.org/officeDocument/2006/relationships/hyperlink" Target="https://drgroup.ru/components/com_jshopping/files/demo_products/Annotatsiya._Analiz_rynka_kompyuternogo_zreniya_v_Rossii.pdf#:~:text=%D0%9A%20%D1%84%D0%B0%D0%BA%D1%82%D0%BE%D1%80%D0%B0%D0%BC%2C%20%D0%BF%D1%80%D0%B5%D0%BF%D1%8F%D1%82%D1%81%D1%82%D0%B2%D1%83%D1%8E%D1%89%D0%B8%D0%BC%20%D1%80%D0%BE%D1%81%D1%82%D1%83%20%D1%80%D1%8B%D0%BD%D0%BA%D0%B0,%D1%87%D1%82%D0%BE%20%D0%BF%D0%BE%D0%B7%D0%B2%D0%BE%D0%BB%D1%8F%D0%B5%D1%82%20%D0%B7%D0%BD%D0%B0%D1%87%D0%B8%D1%82%D0%B5%D0%BB%D1%8C%D0%BD%D0%BE%20%D1%8D%D0%BA%D0%BE%D0%BD%D0%BE%D0%BC%D0%B8%D1%82%D1%8C%20%D0%B7%D0%B0%D1%82%D1%80%D0%B0%D1%82%D1%8B" TargetMode="External"/><Relationship Id="rId27" Type="http://schemas.openxmlformats.org/officeDocument/2006/relationships/hyperlink" Target="https://softline.ru/about/blog/cifrovaya-transformaciya-metallurgii-ot-monitoringa-dannyh-do-bespilotnyh-gruzovikov#:~:text=%D0%A6%D0%B8%D1%84%D1%80%D0%BE%D0%B2%D0%B0%D1%8F%20%D1%82%D1%80%D0%B0%D0%BD%D1%81%D1%84%D0%BE%D1%80%D0%BC%D0%B0%D1%86%D0%B8%D1%8F%20%D0%BC%D0%B5%D1%82%D0%B0%D0%BB%D0%BB%D1%83%D1%80%D0%B3%D0%B8%D0%B8%3A%20%D0%BE%D1%82%20%D0%BC%D0%BE%D0%BD%D0%B8%D1%82%D0%BE%D1%80%D0%B8%D0%BD%D0%B3%D0%B0,%D0%92%20%D1%81%D0%BE%D0%B2%D0%BE%D0%BA%D1%83%D0%BF%D0%BD%D0%BE%D1%81%D1%82%D0%B8%20%D1%81" TargetMode="External"/><Relationship Id="rId5" Type="http://schemas.openxmlformats.org/officeDocument/2006/relationships/styles" Target="styles.xml"/><Relationship Id="rId6" Type="http://schemas.openxmlformats.org/officeDocument/2006/relationships/hyperlink" Target="https://lilzgauge.com/?utm_campaign=The%20Batch&amp;utm_source=hs_email&amp;utm_medium=email&amp;_hsenc=p2ANqtz-_QwAkpWYd5cbmMTX5gb9_GYEBsWkI_vi0WyIti1i3vzXI7Qw0zTGiLe6VfcuW-v15PRAlZ#:~:text=No%20power%20nor%20network%20supply,needed" TargetMode="External"/><Relationship Id="rId7" Type="http://schemas.openxmlformats.org/officeDocument/2006/relationships/hyperlink" Target="https://noema.tech/gauge/#:~:text=The%20Analog%20Gauge%20Monitoring%20application,for%20aggregation%2C%20monitoring%20and%20control" TargetMode="External"/><Relationship Id="rId8" Type="http://schemas.openxmlformats.org/officeDocument/2006/relationships/hyperlink" Target="https://www.hikvision.com/en/products/IP-Products/PTZ-Cameras/Special-Series/ds-2sf8c432mxg-wd-4g-14-f1-/#:~:text=Built,m%2C%20within%2080%20m" TargetMode="External"/><Relationship Id="rId11" Type="http://schemas.openxmlformats.org/officeDocument/2006/relationships/hyperlink" Target="https://noema.tech/gauge/#:~:text=The%20Analog%20Gauge%20Monitoring%20application,for%20aggregation%2C%20monitoring%20and%20control" TargetMode="External"/><Relationship Id="rId10" Type="http://schemas.openxmlformats.org/officeDocument/2006/relationships/hyperlink" Target="https://www.deeplearning.ai/the-batch/remote-meter-reader/#:~:text=Why%20it%20matters%3A%20Given%20the,tech%20industries" TargetMode="External"/><Relationship Id="rId13" Type="http://schemas.openxmlformats.org/officeDocument/2006/relationships/hyperlink" Target="https://www.tadviser.ru/index.php/%D0%A1%D1%82%D0%B0%D1%82%D1%8C%D1%8F:%D0%9A%D0%BE%D0%BC%D0%BF%D1%8C%D1%8E%D1%82%D0%B5%D1%80%D0%BD%D0%BE%D0%B5_%D0%B7%D1%80%D0%B5%D0%BD%D0%B8%D0%B5_(%D0%BC%D0%B0%D1%88%D0%B8%D0%BD%D0%BD%D0%BE%D0%B5_%D0%B7%D1%80%D0%B5%D0%BD%D0%B8%D0%B5)#:~:text=%D0%9A%D0%BE%D0%BC%D0%BF%D1%8C%D1%8E%D1%82%D0%B5%D1%80%D0%BD%D0%BE%D0%B5%20%D0%B7%D1%80%D0%B5%D0%BD%D0%B8%D0%B5%20%28%D0%BC%D0%B0%D1%88%D0%B8%D0%BD%D0%BD%D0%BE%D0%B5%20%D0%B7%D1%80%D0%B5%D0%BD%D0%B8%D0%B5%29%20,%D0%BE%D0%B1%D1%8A%D0%B5%D0%BC%20%D1%80%D1%8B%D0%BD%D0%BA%D0%B0%20%D0%BE%D1%86%D0%B5%D0%BD%D0%B8%D0%B2%D0%B0%D0%BB%D1%81%D1%8F%20%D0%B2" TargetMode="External"/><Relationship Id="rId12" Type="http://schemas.openxmlformats.org/officeDocument/2006/relationships/hyperlink" Target="https://rg.ru/2024/10/24/sozdaem-vidimost.html#:~:text=%D0%90%D0%BB%D0%B5%D0%BA%D1%81%D0%B0%D0%BD%D0%B4%D1%80%20%D0%A4%D0%B5%D0%B9%D1%81%D1%82" TargetMode="External"/><Relationship Id="rId15" Type="http://schemas.openxmlformats.org/officeDocument/2006/relationships/hyperlink" Target="https://drgroup.ru/components/com_jshopping/files/demo_products/Annotatsiya._Analiz_rynka_kompyuternogo_zreniya_v_Rossii.pdf#:~:text=2021%20%D0%B3,%D0%B8%20%D0%B1%D0%B5%D0%B7%D0%BE%D0%BF%D0%B0%D1%81%D0%BD%D0%BE%D1%81%D1%82%D1%8C%C2%BB%2C%20%C2%AB%D0%9F%D1%80%D0%BE%D0%B8%D0%B7%D0%B2%D0%BE%D0%B4%D1%81%D1%82%D0%B2%D0%B5%D0%BD%D0%BD%D1%8B%D0%B9%20%D1%81%D0%B5%D0%BA%D1%82%D0%BE%D1%80%C2%BB%2C%20%C2%AB%D0%9C%D0%B5%D0%B4%D0%B8%D1%86%D0%B8%D0%BD%D0%B0" TargetMode="External"/><Relationship Id="rId14" Type="http://schemas.openxmlformats.org/officeDocument/2006/relationships/hyperlink" Target="https://rg.ru/2024/10/24/sozdaem-vidimost.html#:~:text=%D0%90%D0%BB%D0%B5%D0%BA%D1%81%D0%B0%D0%BD%D0%B4%D1%80%20%D0%A4%D0%B5%D0%B9%D1%81%D1%82" TargetMode="External"/><Relationship Id="rId17" Type="http://schemas.openxmlformats.org/officeDocument/2006/relationships/hyperlink" Target="https://rg.ru/2024/10/24/sozdaem-vidimost.html#:~:text=%D0%92%20%D1%86%D0%B5%D0%BB%D0%BE%D0%BC%20%D0%BD%D0%B0%20%D0%B4%D0%B0%D0%BD%D0%BD%D1%8B%D0%B9%20%D0%BC%D0%BE%D0%BC%D0%B5%D0%BD%D1%82,%D0%BD%D0%BE%20%D0%B8%20%D0%B2%20%D0%BC%D0%B8%D1%80%D0%BE%D0%B2%D0%BE%D0%BC%20%D0%BC%D0%B0%D1%81%D1%88%D1%82%D0%B0%D0%B1%D0%B5" TargetMode="External"/><Relationship Id="rId16" Type="http://schemas.openxmlformats.org/officeDocument/2006/relationships/hyperlink" Target="https://drgroup.ru/components/com_jshopping/files/demo_products/Annotatsiya._Analiz_rynka_kompyuternogo_zreniya_v_Rossii.pdf#:~:text=%D0%A2%D0%B0%D0%B1%D0%BB%D0%B8%D1%86%D0%B0%201,%D1%80%D1%83%D0%B1" TargetMode="External"/><Relationship Id="rId19" Type="http://schemas.openxmlformats.org/officeDocument/2006/relationships/hyperlink" Target="https://noema.tech/gauge/#:~:text=monitor%20multiple%20gauges%20at%20once%2C,for%20aggregation%2C%20monitoring%20and%20control" TargetMode="External"/><Relationship Id="rId18" Type="http://schemas.openxmlformats.org/officeDocument/2006/relationships/hyperlink" Target="https://rg.ru/2024/10/24/sozdaem-vidimost.html#:~:text=%D0%9A%20%D0%BA%D0%BE%D0%BD%D1%86%D1%83%20%D0%BF%D1%80%D0%BE%D1%88%D0%BB%D0%BE%D0%B3%D0%BE%20%D0%B3%D0%BE%D0%B4%D0%B0%20%D0%BE%D0%B1%D1%8A%D0%B5%D0%BC,%D0%B1%D0%BB%D0%B8%D0%B6%D0%B0%D0%B9%D1%88%D0%B5%D0%B5%20%D0%B2%D1%80%D0%B5%D0%BC%D1%8F%20%D1%81%D0%B8%D1%82%D1%83%D0%B0%D1%86%D0%B8%D1%8F%20%D0%B7%D0%BD%D0%B0%D1%87%D0%B8%D1%82%D0%B5%D0%BB%D1%8C%D0%BD%D0%BE%20%D0%BF%D0%BE%D0%BC%D0%B5%D0%BD%D1%8F%D0%B5%D1%82%D1%81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