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87B" w:rsidRPr="00200420" w:rsidRDefault="00E7787B" w:rsidP="00165904">
      <w:pPr>
        <w:jc w:val="center"/>
        <w:rPr>
          <w:rFonts w:cs="Times New Roman"/>
          <w:sz w:val="40"/>
          <w:szCs w:val="40"/>
        </w:rPr>
      </w:pPr>
    </w:p>
    <w:p w:rsidR="00E7787B" w:rsidRPr="00200420" w:rsidRDefault="00165904" w:rsidP="00165904">
      <w:pPr>
        <w:jc w:val="center"/>
        <w:rPr>
          <w:rFonts w:cs="Times New Roman"/>
          <w:sz w:val="40"/>
          <w:szCs w:val="40"/>
        </w:rPr>
      </w:pPr>
      <w:r w:rsidRPr="00200420">
        <w:rPr>
          <w:rFonts w:cs="Times New Roman"/>
          <w:sz w:val="40"/>
          <w:szCs w:val="40"/>
        </w:rPr>
        <w:t>Бизнес-план</w:t>
      </w: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8E02EF" w:rsidP="008E02EF">
      <w:pPr>
        <w:jc w:val="center"/>
        <w:rPr>
          <w:rFonts w:cs="Times New Roman"/>
        </w:rPr>
      </w:pPr>
      <w:r w:rsidRPr="008E02EF">
        <w:rPr>
          <w:rFonts w:cs="Times New Roman"/>
          <w:sz w:val="40"/>
          <w:szCs w:val="40"/>
        </w:rPr>
        <w:t>Разработка системы дополненной реальности для контроля этапов строительства</w:t>
      </w: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</w:rPr>
      </w:pPr>
    </w:p>
    <w:p w:rsidR="00E7787B" w:rsidRPr="00200420" w:rsidRDefault="00E7787B" w:rsidP="002445A5">
      <w:pPr>
        <w:rPr>
          <w:rFonts w:cs="Times New Roman"/>
          <w:szCs w:val="28"/>
        </w:rPr>
      </w:pPr>
    </w:p>
    <w:p w:rsidR="00E7787B" w:rsidRPr="00200420" w:rsidRDefault="00E7787B" w:rsidP="00E7787B">
      <w:pPr>
        <w:rPr>
          <w:rFonts w:cs="Times New Roman"/>
          <w:szCs w:val="28"/>
        </w:rPr>
      </w:pPr>
      <w:r w:rsidRPr="00200420">
        <w:rPr>
          <w:rFonts w:cs="Times New Roman"/>
          <w:szCs w:val="28"/>
        </w:rPr>
        <w:t>Малько Евгений Игоревич</w:t>
      </w:r>
    </w:p>
    <w:p w:rsidR="00E7787B" w:rsidRPr="00200420" w:rsidRDefault="00E7787B" w:rsidP="00E7787B">
      <w:pPr>
        <w:rPr>
          <w:rFonts w:cs="Times New Roman"/>
          <w:szCs w:val="28"/>
        </w:rPr>
      </w:pPr>
      <w:r w:rsidRPr="00200420">
        <w:rPr>
          <w:rFonts w:cs="Times New Roman"/>
          <w:szCs w:val="28"/>
        </w:rPr>
        <w:t>г.</w:t>
      </w:r>
      <w:r w:rsidR="00DE5C25" w:rsidRPr="00200420">
        <w:rPr>
          <w:rFonts w:cs="Times New Roman"/>
          <w:szCs w:val="28"/>
        </w:rPr>
        <w:t xml:space="preserve"> </w:t>
      </w:r>
      <w:r w:rsidRPr="00200420">
        <w:rPr>
          <w:rFonts w:cs="Times New Roman"/>
          <w:szCs w:val="28"/>
        </w:rPr>
        <w:t xml:space="preserve">Хабаровск </w:t>
      </w:r>
    </w:p>
    <w:p w:rsidR="00E7787B" w:rsidRPr="00200420" w:rsidRDefault="00E7787B" w:rsidP="00E7787B">
      <w:pPr>
        <w:rPr>
          <w:rFonts w:cs="Times New Roman"/>
          <w:szCs w:val="28"/>
        </w:rPr>
      </w:pPr>
      <w:r w:rsidRPr="00200420">
        <w:rPr>
          <w:rFonts w:cs="Times New Roman"/>
          <w:szCs w:val="28"/>
        </w:rPr>
        <w:t>89622993996</w:t>
      </w:r>
    </w:p>
    <w:p w:rsidR="00E7787B" w:rsidRPr="00200420" w:rsidRDefault="00E7787B" w:rsidP="002445A5">
      <w:pPr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</w:p>
    <w:p w:rsidR="002445A5" w:rsidRPr="007D5355" w:rsidRDefault="002445A5">
      <w:pPr>
        <w:rPr>
          <w:rFonts w:cs="Times New Roman"/>
        </w:rPr>
      </w:pPr>
      <w:r w:rsidRPr="00200420"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kern w:val="2"/>
          <w:szCs w:val="24"/>
          <w:lang w:eastAsia="en-US"/>
          <w14:ligatures w14:val="standardContextual"/>
        </w:rPr>
        <w:id w:val="-165382430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37FF3" w:rsidRPr="00200420" w:rsidRDefault="00837FF3" w:rsidP="008A7D7C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200420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E26653" w:rsidRPr="00200420" w:rsidRDefault="00837FF3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r w:rsidRPr="00200420">
            <w:rPr>
              <w:rFonts w:cs="Times New Roman"/>
              <w:b w:val="0"/>
              <w:bCs w:val="0"/>
              <w:i w:val="0"/>
              <w:iCs w:val="0"/>
            </w:rPr>
            <w:fldChar w:fldCharType="begin"/>
          </w:r>
          <w:r w:rsidRPr="00200420">
            <w:rPr>
              <w:rFonts w:cs="Times New Roman"/>
              <w:i w:val="0"/>
              <w:iCs w:val="0"/>
            </w:rPr>
            <w:instrText>TOC \o "1-3" \h \z \u</w:instrText>
          </w:r>
          <w:r w:rsidRPr="00200420">
            <w:rPr>
              <w:rFonts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73448690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Резюме бизнес-плана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_Toc173448690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4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26653" w:rsidRPr="00200420" w:rsidRDefault="00000000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hyperlink w:anchor="_Toc173448691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Описание инновационной идеи, положенной в основу проекта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_Toc173448691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6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26653" w:rsidRPr="00200420" w:rsidRDefault="00000000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hyperlink w:anchor="_Toc173448692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Описание планируемой к производству продукции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_Toc173448692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7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26653" w:rsidRPr="00200420" w:rsidRDefault="00000000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hyperlink w:anchor="_Toc173448693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Анализ рынка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_Toc173448693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9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26653" w:rsidRPr="00200420" w:rsidRDefault="00000000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hyperlink w:anchor="_Toc173448694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Маркетинговый план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_Toc173448694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11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26653" w:rsidRPr="00200420" w:rsidRDefault="00000000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hyperlink w:anchor="_Toc173448695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Финансовый план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_Toc173448695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12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26653" w:rsidRPr="00200420" w:rsidRDefault="00000000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b w:val="0"/>
              <w:bCs w:val="0"/>
              <w:i w:val="0"/>
              <w:iCs w:val="0"/>
              <w:noProof/>
              <w:sz w:val="24"/>
              <w:lang w:eastAsia="ru-RU"/>
            </w:rPr>
          </w:pPr>
          <w:hyperlink w:anchor="_Toc173448696" w:history="1">
            <w:r w:rsidR="00E26653" w:rsidRPr="00200420">
              <w:rPr>
                <w:rStyle w:val="ab"/>
                <w:rFonts w:cs="Times New Roman"/>
                <w:i w:val="0"/>
                <w:iCs w:val="0"/>
                <w:noProof/>
              </w:rPr>
              <w:t>Приложения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ab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begin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instrText xml:space="preserve"> PAGEREF _Toc173448696 \h </w:instrTex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separate"/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t>13</w:t>
            </w:r>
            <w:r w:rsidR="00E26653" w:rsidRPr="00200420">
              <w:rPr>
                <w:rFonts w:cs="Times New Roman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837FF3" w:rsidRPr="00200420" w:rsidRDefault="00837FF3">
          <w:pPr>
            <w:rPr>
              <w:rFonts w:cs="Times New Roman"/>
            </w:rPr>
          </w:pPr>
          <w:r w:rsidRPr="00200420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:rsidR="002445A5" w:rsidRPr="00280D4D" w:rsidRDefault="00C73DFB" w:rsidP="005F035A">
      <w:pPr>
        <w:pStyle w:val="a9"/>
        <w:rPr>
          <w:rFonts w:cs="Times New Roman"/>
        </w:rPr>
      </w:pPr>
      <w:r w:rsidRPr="00200420">
        <w:rPr>
          <w:rFonts w:cs="Times New Roman"/>
        </w:rPr>
        <w:br w:type="page"/>
      </w:r>
      <w:bookmarkStart w:id="0" w:name="_Toc173448690"/>
      <w:r w:rsidR="002445A5" w:rsidRPr="00280D4D">
        <w:rPr>
          <w:rFonts w:cs="Times New Roman"/>
        </w:rPr>
        <w:lastRenderedPageBreak/>
        <w:t>Резюме бизнес-плана</w:t>
      </w:r>
      <w:bookmarkEnd w:id="0"/>
    </w:p>
    <w:p w:rsidR="00A80D27" w:rsidRPr="00280D4D" w:rsidRDefault="002445A5" w:rsidP="00A80D27">
      <w:pPr>
        <w:rPr>
          <w:rFonts w:cs="Times New Roman"/>
        </w:rPr>
      </w:pPr>
      <w:r w:rsidRPr="00280D4D">
        <w:rPr>
          <w:rFonts w:cs="Times New Roman"/>
        </w:rPr>
        <w:t>Основная цель и сущность предлагаемого проекта:</w:t>
      </w:r>
    </w:p>
    <w:p w:rsidR="002445A5" w:rsidRPr="00280D4D" w:rsidRDefault="002445A5" w:rsidP="002E1C86">
      <w:pPr>
        <w:rPr>
          <w:rFonts w:cs="Times New Roman"/>
        </w:rPr>
      </w:pPr>
      <w:r w:rsidRPr="00280D4D">
        <w:rPr>
          <w:rFonts w:cs="Times New Roman"/>
          <w:b/>
          <w:bCs/>
        </w:rPr>
        <w:t>Цель проекта</w:t>
      </w:r>
      <w:r w:rsidR="00BD2AAF" w:rsidRPr="00280D4D">
        <w:rPr>
          <w:rFonts w:cs="Times New Roman"/>
          <w:b/>
          <w:bCs/>
        </w:rPr>
        <w:t>:</w:t>
      </w:r>
      <w:r w:rsidRPr="00280D4D">
        <w:rPr>
          <w:rFonts w:cs="Times New Roman"/>
        </w:rPr>
        <w:t xml:space="preserve"> </w:t>
      </w:r>
      <w:r w:rsidR="00BD2AAF" w:rsidRPr="00280D4D">
        <w:rPr>
          <w:rFonts w:cs="Times New Roman"/>
        </w:rPr>
        <w:t>И</w:t>
      </w:r>
      <w:r w:rsidR="002E1C86" w:rsidRPr="00280D4D">
        <w:rPr>
          <w:rFonts w:cs="Times New Roman"/>
        </w:rPr>
        <w:t>сследование, разработка и внедрение технологии системы дополненной реальности, способной интегрироваться с BIM моделями и предоставлять точные измерения и визуализацию этапов строительства. Проект предусматривает создание программного обеспечения</w:t>
      </w:r>
      <w:r w:rsidRPr="00280D4D">
        <w:rPr>
          <w:rFonts w:cs="Times New Roman"/>
        </w:rPr>
        <w:t>.</w:t>
      </w:r>
    </w:p>
    <w:p w:rsidR="00A31E60" w:rsidRPr="00280D4D" w:rsidRDefault="00A31E60" w:rsidP="00280D4D">
      <w:pPr>
        <w:rPr>
          <w:rFonts w:cs="Times New Roman"/>
        </w:rPr>
      </w:pPr>
      <w:r w:rsidRPr="00280D4D">
        <w:rPr>
          <w:b/>
          <w:bCs/>
        </w:rPr>
        <w:t>Сущность проекта:</w:t>
      </w:r>
      <w:r w:rsidRPr="00280D4D">
        <w:t xml:space="preserve"> Проект направлен на разработку системы, которая </w:t>
      </w:r>
      <w:r w:rsidRPr="00280D4D">
        <w:rPr>
          <w:rFonts w:cs="Times New Roman"/>
        </w:rPr>
        <w:t>позволит проектировщикам и строителям контролировать этапы строительства, сравнивая виртуальные BIM модели с реальными объектами. Это обеспечит точность и эффективность строительных работ.</w:t>
      </w:r>
    </w:p>
    <w:p w:rsidR="00A31E60" w:rsidRPr="00280D4D" w:rsidRDefault="00A31E60" w:rsidP="00280D4D">
      <w:pPr>
        <w:rPr>
          <w:rFonts w:cs="Times New Roman"/>
          <w:color w:val="0E0E0E"/>
          <w:kern w:val="0"/>
          <w:szCs w:val="28"/>
        </w:rPr>
      </w:pPr>
      <w:r w:rsidRPr="00280D4D">
        <w:rPr>
          <w:rFonts w:cs="Times New Roman"/>
          <w:b/>
          <w:bCs/>
          <w:color w:val="0E0E0E"/>
          <w:kern w:val="0"/>
          <w:szCs w:val="28"/>
        </w:rPr>
        <w:t xml:space="preserve">Стадия </w:t>
      </w:r>
      <w:r w:rsidRPr="00AD501B">
        <w:rPr>
          <w:rFonts w:cs="Times New Roman"/>
          <w:b/>
          <w:bCs/>
          <w:color w:val="0E0E0E"/>
          <w:kern w:val="0"/>
          <w:szCs w:val="28"/>
        </w:rPr>
        <w:t>развития</w:t>
      </w:r>
      <w:r w:rsidR="00280D4D" w:rsidRPr="00AD501B">
        <w:rPr>
          <w:rFonts w:cs="Times New Roman"/>
          <w:b/>
          <w:bCs/>
          <w:color w:val="0E0E0E"/>
          <w:kern w:val="0"/>
          <w:szCs w:val="28"/>
        </w:rPr>
        <w:t>:</w:t>
      </w:r>
      <w:r w:rsidR="00280D4D" w:rsidRPr="00AD501B">
        <w:rPr>
          <w:rFonts w:cs="Times New Roman"/>
          <w:color w:val="0E0E0E"/>
          <w:kern w:val="0"/>
          <w:szCs w:val="28"/>
        </w:rPr>
        <w:t xml:space="preserve"> на</w:t>
      </w:r>
      <w:r w:rsidRPr="00AD501B">
        <w:rPr>
          <w:rFonts w:cs="Times New Roman"/>
          <w:color w:val="0E0E0E"/>
          <w:kern w:val="0"/>
          <w:szCs w:val="28"/>
        </w:rPr>
        <w:t xml:space="preserve"> момент составления бизнес-плана завершены исследования и </w:t>
      </w:r>
      <w:r w:rsidR="00AD501B" w:rsidRPr="00AD501B">
        <w:rPr>
          <w:rFonts w:cs="Times New Roman"/>
          <w:color w:val="0E0E0E"/>
          <w:kern w:val="0"/>
          <w:szCs w:val="28"/>
        </w:rPr>
        <w:t>заканчивается</w:t>
      </w:r>
      <w:r w:rsidRPr="00AD501B">
        <w:rPr>
          <w:rFonts w:cs="Times New Roman"/>
          <w:color w:val="0E0E0E"/>
          <w:kern w:val="0"/>
          <w:szCs w:val="28"/>
        </w:rPr>
        <w:t xml:space="preserve"> разработка алгоритмов и приложени</w:t>
      </w:r>
      <w:r w:rsidR="00AD501B" w:rsidRPr="00AD501B">
        <w:rPr>
          <w:rFonts w:cs="Times New Roman"/>
          <w:color w:val="0E0E0E"/>
          <w:kern w:val="0"/>
          <w:szCs w:val="28"/>
        </w:rPr>
        <w:t>я</w:t>
      </w:r>
      <w:r w:rsidRPr="00AD501B">
        <w:rPr>
          <w:rFonts w:cs="Times New Roman"/>
          <w:color w:val="0E0E0E"/>
          <w:kern w:val="0"/>
          <w:szCs w:val="28"/>
        </w:rPr>
        <w:t>.</w:t>
      </w:r>
    </w:p>
    <w:p w:rsidR="00A31E60" w:rsidRPr="00280D4D" w:rsidRDefault="00A31E60" w:rsidP="00280D4D">
      <w:pPr>
        <w:rPr>
          <w:rFonts w:cs="Times New Roman"/>
          <w:color w:val="0E0E0E"/>
          <w:kern w:val="0"/>
          <w:szCs w:val="28"/>
        </w:rPr>
      </w:pPr>
      <w:r w:rsidRPr="00280D4D">
        <w:rPr>
          <w:rFonts w:cs="Times New Roman"/>
          <w:b/>
          <w:bCs/>
          <w:color w:val="0E0E0E"/>
          <w:kern w:val="0"/>
          <w:szCs w:val="28"/>
        </w:rPr>
        <w:t>Доказательства выгодности:</w:t>
      </w:r>
      <w:r w:rsidRPr="00280D4D">
        <w:rPr>
          <w:rFonts w:cs="Times New Roman"/>
          <w:color w:val="0E0E0E"/>
          <w:kern w:val="0"/>
          <w:szCs w:val="28"/>
        </w:rPr>
        <w:t xml:space="preserve"> Система позволит значительно сократить время и затраты на контроль строительных работ, повысит точность измерений и улучшит координацию между виртуальными моделями и реальными объектами.</w:t>
      </w:r>
    </w:p>
    <w:p w:rsidR="00280D4D" w:rsidRPr="007D5355" w:rsidRDefault="00A31E60" w:rsidP="00280D4D">
      <w:pPr>
        <w:rPr>
          <w:rFonts w:cs="Times New Roman"/>
        </w:rPr>
      </w:pPr>
      <w:r w:rsidRPr="00280D4D">
        <w:rPr>
          <w:rFonts w:cs="Times New Roman"/>
          <w:b/>
          <w:bCs/>
          <w:color w:val="0E0E0E"/>
          <w:kern w:val="0"/>
          <w:szCs w:val="28"/>
        </w:rPr>
        <w:t>Необходимые средства</w:t>
      </w:r>
      <w:r w:rsidR="00280D4D" w:rsidRPr="00280D4D">
        <w:rPr>
          <w:rFonts w:cs="Times New Roman"/>
          <w:b/>
          <w:bCs/>
          <w:color w:val="0E0E0E"/>
          <w:kern w:val="0"/>
          <w:szCs w:val="28"/>
        </w:rPr>
        <w:t>:</w:t>
      </w:r>
      <w:r w:rsidR="00280D4D" w:rsidRPr="00280D4D">
        <w:rPr>
          <w:rFonts w:cs="Times New Roman"/>
          <w:color w:val="0E0E0E"/>
          <w:kern w:val="0"/>
          <w:szCs w:val="28"/>
        </w:rPr>
        <w:t xml:space="preserve"> для</w:t>
      </w:r>
      <w:r w:rsidRPr="00280D4D">
        <w:rPr>
          <w:rFonts w:cs="Times New Roman"/>
          <w:color w:val="0E0E0E"/>
          <w:kern w:val="0"/>
          <w:szCs w:val="28"/>
        </w:rPr>
        <w:t xml:space="preserve"> реализации проекта требуется 500,000 рублей</w:t>
      </w:r>
      <w:r w:rsidR="00280D4D" w:rsidRPr="00280D4D">
        <w:rPr>
          <w:rFonts w:cs="Times New Roman"/>
          <w:color w:val="0E0E0E"/>
          <w:kern w:val="0"/>
          <w:szCs w:val="28"/>
        </w:rPr>
        <w:t>.</w:t>
      </w:r>
      <w:r w:rsidR="00280D4D" w:rsidRPr="00280D4D">
        <w:rPr>
          <w:rFonts w:cs="Times New Roman"/>
        </w:rPr>
        <w:t xml:space="preserve"> Исследование и разработка: 275,000. Испытания и доработка: 100,000. Серверная инфраструктура: 50,000. Маркетинг и продажи: 75,000</w:t>
      </w:r>
      <w:r w:rsidR="00280D4D" w:rsidRPr="007D5355">
        <w:rPr>
          <w:rFonts w:cs="Times New Roman"/>
        </w:rPr>
        <w:t>.</w:t>
      </w:r>
    </w:p>
    <w:p w:rsidR="00A31E60" w:rsidRDefault="00A31E60" w:rsidP="008E42D6">
      <w:pPr>
        <w:rPr>
          <w:rFonts w:cs="Times New Roman"/>
        </w:rPr>
      </w:pPr>
      <w:r w:rsidRPr="00280D4D">
        <w:rPr>
          <w:rFonts w:cs="Times New Roman"/>
          <w:b/>
          <w:bCs/>
          <w:color w:val="0E0E0E"/>
          <w:kern w:val="0"/>
          <w:szCs w:val="28"/>
        </w:rPr>
        <w:t>Ключевые факторы успеха:</w:t>
      </w:r>
      <w:r w:rsidRPr="00280D4D">
        <w:rPr>
          <w:rFonts w:cs="Times New Roman"/>
          <w:color w:val="0E0E0E"/>
          <w:kern w:val="0"/>
          <w:szCs w:val="28"/>
        </w:rPr>
        <w:t xml:space="preserve"> Высокая точность измерений, интеграция с существующими BIM моделями, удобный пользовательский интерфейс, надежность и стабильность работы системы.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Стадия развития проекта на момент составления бизнес-плана: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На данный момент проект находится на стадии предварительного исследования технологии и анализа рынка.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Доказательства выгодности: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- Точные измерения позволят значительно упростить и ускорить процесс проектирования и строительства.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Повышение точности координации между виртуальными моделями и реальными объектами.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lastRenderedPageBreak/>
        <w:t>Состав конкретных мероприятий, которые необходимо реализовать в рамках проекта: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- Исследование технологии активного дальномера.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- Разработка и тестирование алгоритма для оценки расстояний.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- Настройка удаленных вычислений.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Разработка пользовательского приложения.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Ключевые факторы успеха: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- Высокая точность и надежность измерений.</w:t>
      </w:r>
    </w:p>
    <w:p w:rsidR="002445A5" w:rsidRPr="00200420" w:rsidRDefault="002445A5" w:rsidP="002B7D8E">
      <w:pPr>
        <w:rPr>
          <w:rFonts w:cs="Times New Roman"/>
        </w:rPr>
      </w:pPr>
      <w:r w:rsidRPr="00200420">
        <w:rPr>
          <w:rFonts w:cs="Times New Roman"/>
        </w:rPr>
        <w:t>- Удобство интеграции с BIM моделями.</w:t>
      </w:r>
    </w:p>
    <w:p w:rsidR="008E42D6" w:rsidRDefault="002445A5" w:rsidP="008E42D6">
      <w:pPr>
        <w:rPr>
          <w:rFonts w:cs="Times New Roman"/>
        </w:rPr>
      </w:pPr>
      <w:r w:rsidRPr="00200420">
        <w:rPr>
          <w:rFonts w:cs="Times New Roman"/>
        </w:rPr>
        <w:t>- Своевременная доработка на основе отзывов пользователей.</w:t>
      </w:r>
    </w:p>
    <w:p w:rsidR="008E42D6" w:rsidRDefault="008E42D6" w:rsidP="008E42D6">
      <w:pPr>
        <w:rPr>
          <w:rFonts w:cs="Times New Roman"/>
        </w:rPr>
      </w:pPr>
    </w:p>
    <w:p w:rsidR="008E42D6" w:rsidRPr="008E42D6" w:rsidRDefault="008E42D6" w:rsidP="008E42D6">
      <w:r w:rsidRPr="008E42D6">
        <w:t>Стратегическое видение:</w:t>
      </w:r>
    </w:p>
    <w:p w:rsidR="008E42D6" w:rsidRDefault="008E42D6" w:rsidP="008E42D6">
      <w:r>
        <w:t>Д</w:t>
      </w:r>
      <w:r w:rsidRPr="008E42D6">
        <w:t>олгосрочная цель — стать лидером на рынке программных решений для дополненной реальности в архитектуре, строительстве и дизайне, обеспечивая интеграцию BIM-технологий с максимальной простотой и эффективностью. В перспективе 5-10 лет планируем выйти на международный рынок и закрепиться в ключевых регионах, таких как Европа, Северная Америка и Азия.</w:t>
      </w:r>
    </w:p>
    <w:p w:rsidR="008E42D6" w:rsidRPr="008E42D6" w:rsidRDefault="008E42D6" w:rsidP="008E42D6"/>
    <w:p w:rsidR="008E42D6" w:rsidRPr="008E42D6" w:rsidRDefault="008E42D6" w:rsidP="008E42D6">
      <w:r w:rsidRPr="008E42D6">
        <w:t>Показатели успеха:</w:t>
      </w:r>
    </w:p>
    <w:p w:rsidR="008E42D6" w:rsidRPr="008E42D6" w:rsidRDefault="008E42D6" w:rsidP="008E42D6">
      <w:r w:rsidRPr="008E42D6">
        <w:tab/>
        <w:t>•</w:t>
      </w:r>
      <w:r w:rsidRPr="008E42D6">
        <w:tab/>
        <w:t>Достижение 1000 активных пользователей в течение первого года.</w:t>
      </w:r>
    </w:p>
    <w:p w:rsidR="008E42D6" w:rsidRPr="008E42D6" w:rsidRDefault="008E42D6" w:rsidP="008E42D6">
      <w:r w:rsidRPr="008E42D6">
        <w:tab/>
        <w:t>•</w:t>
      </w:r>
      <w:r w:rsidRPr="008E42D6">
        <w:tab/>
        <w:t>Увеличение рыночной доли до 10% в течение трех лет.</w:t>
      </w:r>
    </w:p>
    <w:p w:rsidR="008E42D6" w:rsidRPr="008E42D6" w:rsidRDefault="008E42D6" w:rsidP="008E42D6">
      <w:r w:rsidRPr="008E42D6">
        <w:tab/>
        <w:t>•</w:t>
      </w:r>
      <w:r w:rsidRPr="008E42D6">
        <w:tab/>
        <w:t>Получение уровня удовлетворенности клиентов не ниже 90% по итогам первых двух лет работы.</w:t>
      </w:r>
    </w:p>
    <w:p w:rsidR="008E42D6" w:rsidRPr="00200420" w:rsidRDefault="008E42D6" w:rsidP="002B7D8E">
      <w:pPr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</w:p>
    <w:p w:rsidR="00815D8C" w:rsidRPr="00200420" w:rsidRDefault="00815D8C" w:rsidP="002445A5">
      <w:pPr>
        <w:rPr>
          <w:rFonts w:cs="Times New Roman"/>
        </w:rPr>
      </w:pPr>
    </w:p>
    <w:p w:rsidR="00815D8C" w:rsidRPr="00200420" w:rsidRDefault="00815D8C">
      <w:pPr>
        <w:rPr>
          <w:rFonts w:cs="Times New Roman"/>
        </w:rPr>
      </w:pPr>
      <w:r w:rsidRPr="00200420">
        <w:rPr>
          <w:rFonts w:cs="Times New Roman"/>
        </w:rPr>
        <w:br w:type="page"/>
      </w:r>
    </w:p>
    <w:p w:rsidR="002445A5" w:rsidRPr="00200420" w:rsidRDefault="002445A5" w:rsidP="005F035A">
      <w:pPr>
        <w:pStyle w:val="a9"/>
        <w:rPr>
          <w:rFonts w:cs="Times New Roman"/>
        </w:rPr>
      </w:pPr>
      <w:r w:rsidRPr="00200420">
        <w:rPr>
          <w:rFonts w:cs="Times New Roman"/>
        </w:rPr>
        <w:lastRenderedPageBreak/>
        <w:t xml:space="preserve"> </w:t>
      </w:r>
      <w:bookmarkStart w:id="1" w:name="_Toc173448691"/>
      <w:r w:rsidR="005F035A" w:rsidRPr="00200420">
        <w:rPr>
          <w:rFonts w:cs="Times New Roman"/>
        </w:rPr>
        <w:t>О</w:t>
      </w:r>
      <w:r w:rsidRPr="00200420">
        <w:rPr>
          <w:rFonts w:cs="Times New Roman"/>
        </w:rPr>
        <w:t>писание инновационной идеи, положенной в основу проекта</w:t>
      </w:r>
      <w:bookmarkEnd w:id="1"/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Характеристика проблемы и обоснование необходимости ее решения: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Текущие методы измерений между виртуальными моделями и реальными объектами часто неточны и трудоемки.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Основные цели и задачи: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Обеспечение точных и быстрых измерений для проектировщиков.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Описание инновационной идеи:</w:t>
      </w:r>
    </w:p>
    <w:p w:rsidR="003160A3" w:rsidRPr="00200420" w:rsidRDefault="002445A5" w:rsidP="008E42D6">
      <w:pPr>
        <w:rPr>
          <w:rFonts w:cs="Times New Roman"/>
        </w:rPr>
      </w:pPr>
      <w:r w:rsidRPr="00200420">
        <w:rPr>
          <w:rFonts w:cs="Times New Roman"/>
        </w:rPr>
        <w:t xml:space="preserve">- </w:t>
      </w:r>
      <w:r w:rsidR="003160A3">
        <w:rPr>
          <w:rFonts w:cs="Times New Roman"/>
        </w:rPr>
        <w:t>С</w:t>
      </w:r>
      <w:r w:rsidR="003160A3" w:rsidRPr="003160A3">
        <w:rPr>
          <w:rFonts w:cs="Times New Roman"/>
        </w:rPr>
        <w:t>истем</w:t>
      </w:r>
      <w:r w:rsidR="003160A3">
        <w:rPr>
          <w:rFonts w:cs="Times New Roman"/>
        </w:rPr>
        <w:t>а</w:t>
      </w:r>
      <w:r w:rsidR="003160A3" w:rsidRPr="003160A3">
        <w:rPr>
          <w:rFonts w:cs="Times New Roman"/>
        </w:rPr>
        <w:t xml:space="preserve"> дополненной реальности для контроля этапов строительства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Механизм реализации инновационной идеи: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Разработка и тестирование алгоритмов.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Настройка удаленных вычислений.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Создание пользовательского приложения.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Требования к ресурсному обеспечению инновационной идеи:</w:t>
      </w:r>
    </w:p>
    <w:p w:rsidR="002445A5" w:rsidRPr="00200420" w:rsidRDefault="002445A5" w:rsidP="00A80D27">
      <w:pPr>
        <w:rPr>
          <w:rFonts w:cs="Times New Roman"/>
        </w:rPr>
      </w:pPr>
      <w:r w:rsidRPr="00200420">
        <w:rPr>
          <w:rFonts w:cs="Times New Roman"/>
        </w:rPr>
        <w:t>- Исследовательские ресурсы, серверная инфраструктура, экспертная группа для испытаний.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Оценка экономической эффективности инновационной идеи: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Снижение затрат времени и повышение точности измерений приведет к значительной экономии средств в процессе проектирования и строительства.</w:t>
      </w:r>
    </w:p>
    <w:p w:rsidR="002445A5" w:rsidRPr="00200420" w:rsidRDefault="002445A5" w:rsidP="002445A5">
      <w:pPr>
        <w:rPr>
          <w:rFonts w:cs="Times New Roman"/>
        </w:rPr>
      </w:pPr>
    </w:p>
    <w:p w:rsidR="005F035A" w:rsidRPr="00200420" w:rsidRDefault="005F035A" w:rsidP="002445A5">
      <w:pPr>
        <w:rPr>
          <w:rFonts w:cs="Times New Roman"/>
        </w:rPr>
      </w:pPr>
      <w:r w:rsidRPr="00200420">
        <w:rPr>
          <w:rFonts w:cs="Times New Roman"/>
        </w:rPr>
        <w:br/>
      </w:r>
    </w:p>
    <w:p w:rsidR="005F035A" w:rsidRPr="00200420" w:rsidRDefault="005F035A">
      <w:pPr>
        <w:spacing w:line="240" w:lineRule="auto"/>
        <w:ind w:firstLine="0"/>
        <w:jc w:val="left"/>
        <w:rPr>
          <w:rFonts w:cs="Times New Roman"/>
        </w:rPr>
      </w:pPr>
      <w:r w:rsidRPr="00200420">
        <w:rPr>
          <w:rFonts w:cs="Times New Roman"/>
        </w:rPr>
        <w:br w:type="page"/>
      </w:r>
    </w:p>
    <w:p w:rsidR="002445A5" w:rsidRPr="00200420" w:rsidRDefault="002445A5" w:rsidP="005F035A">
      <w:pPr>
        <w:pStyle w:val="a9"/>
        <w:rPr>
          <w:rFonts w:cs="Times New Roman"/>
        </w:rPr>
      </w:pPr>
      <w:bookmarkStart w:id="2" w:name="_Toc173448692"/>
      <w:r w:rsidRPr="00200420">
        <w:rPr>
          <w:rFonts w:cs="Times New Roman"/>
        </w:rPr>
        <w:lastRenderedPageBreak/>
        <w:t>Описание планируемой к производству продукции</w:t>
      </w:r>
      <w:bookmarkEnd w:id="2"/>
    </w:p>
    <w:p w:rsidR="006968DB" w:rsidRPr="006968DB" w:rsidRDefault="006968DB" w:rsidP="006968DB">
      <w:r w:rsidRPr="006968DB">
        <w:t xml:space="preserve">Наименование </w:t>
      </w:r>
      <w:r w:rsidR="008E42D6" w:rsidRPr="006968DB">
        <w:t>продукции: «</w:t>
      </w:r>
      <w:r w:rsidRPr="006968DB">
        <w:t>InSpectAR»</w:t>
      </w:r>
    </w:p>
    <w:p w:rsidR="006968DB" w:rsidRPr="006968DB" w:rsidRDefault="006968DB" w:rsidP="008E42D6">
      <w:r w:rsidRPr="006968DB">
        <w:t>Используется для точных измерений в строительстве и проектировании. Основное назначение – сканирование и анализ строительных объектов в реальном времени с использованием мобильных устройств, оснащенных оптическим дальномером. Программное обеспечение обеспечивает точное наложение BIM моделей на реальный объект и формирование отчетов по результатам сравнения.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Перспективы выпуска продукции на конкретном рынке:  </w:t>
      </w:r>
    </w:p>
    <w:p w:rsidR="006968DB" w:rsidRPr="006968DB" w:rsidRDefault="006968DB" w:rsidP="008E42D6">
      <w:r w:rsidRPr="006968DB">
        <w:t>Высокий потенциал среди проектировщиков ПГС, архитекторов, строительных компаний, а также организаций, осуществляющих авторский надзор и экспертизу строительных объектов. Продукт также будет востребован в странах, активно внедряющих BIM технологии в строительстве.</w:t>
      </w:r>
    </w:p>
    <w:p w:rsidR="006968DB" w:rsidRPr="006968DB" w:rsidRDefault="006968DB" w:rsidP="006968DB">
      <w:r w:rsidRPr="006968DB">
        <w:t xml:space="preserve">Возможность замещения, в том числе импортозамещения:  </w:t>
      </w:r>
    </w:p>
    <w:p w:rsidR="006968DB" w:rsidRPr="006968DB" w:rsidRDefault="006968DB" w:rsidP="008E42D6">
      <w:r w:rsidRPr="006968DB">
        <w:t xml:space="preserve">Продукция способна заменить существующие импортные аналоги за счет более высокой точности, удобства использования и глубокой интеграции с BIM моделями. В сравнении с аналогами, такими как </w:t>
      </w:r>
      <w:proofErr w:type="spellStart"/>
      <w:r w:rsidRPr="006968DB">
        <w:t>Scan</w:t>
      </w:r>
      <w:proofErr w:type="spellEnd"/>
      <w:r w:rsidRPr="006968DB">
        <w:t>-</w:t>
      </w:r>
      <w:proofErr w:type="spellStart"/>
      <w:r w:rsidRPr="006968DB">
        <w:t>to</w:t>
      </w:r>
      <w:proofErr w:type="spellEnd"/>
      <w:r w:rsidRPr="006968DB">
        <w:t>-BIM (США) и BLK2GO (Германия), «InSpectAR» позволяет значительно ускорить рабочий процесс и обеспечивает мгновенную выдачу результатов прямо на мобильном устройстве.</w:t>
      </w:r>
    </w:p>
    <w:p w:rsidR="006968DB" w:rsidRPr="006968DB" w:rsidRDefault="006968DB" w:rsidP="006968DB">
      <w:r w:rsidRPr="006968DB">
        <w:t xml:space="preserve">Краткое описание и основные технико-экономические и потребительские характеристики:  </w:t>
      </w:r>
    </w:p>
    <w:p w:rsidR="006968DB" w:rsidRPr="006968DB" w:rsidRDefault="006968DB" w:rsidP="008E42D6">
      <w:r w:rsidRPr="006968DB">
        <w:t xml:space="preserve">Программное обеспечение сканирует помещение в реальном времени с помощью мобильного устройства, оснащенного оптическим дальномером и LIDAR. Обработка и анализ данных производится в течение 2 минут, после чего формируется отчет, показывающий отклонения от проектной модели. Высокая точность измерений (погрешность менее 10 мм), быстрое позиционирование модели и удобство использования делают продукт конкурентоспособным на мировом рынке. Минимальные системные требования для работы включают операционные системы </w:t>
      </w:r>
      <w:proofErr w:type="spellStart"/>
      <w:r w:rsidRPr="006968DB">
        <w:t>Android</w:t>
      </w:r>
      <w:proofErr w:type="spellEnd"/>
      <w:r w:rsidRPr="006968DB">
        <w:t xml:space="preserve"> 8 и IOS 11, </w:t>
      </w:r>
      <w:r w:rsidRPr="006968DB">
        <w:lastRenderedPageBreak/>
        <w:t xml:space="preserve">с рекомендуемым объемом оперативной памяти 4 ГБ и разрешением камеры 12 </w:t>
      </w:r>
      <w:proofErr w:type="spellStart"/>
      <w:r w:rsidRPr="006968DB">
        <w:t>Мп</w:t>
      </w:r>
      <w:proofErr w:type="spellEnd"/>
      <w:r w:rsidRPr="006968DB">
        <w:t>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Конкурентоспособность продукции:  </w:t>
      </w:r>
    </w:p>
    <w:p w:rsidR="006968DB" w:rsidRPr="006968DB" w:rsidRDefault="006968DB" w:rsidP="008E42D6">
      <w:r w:rsidRPr="006968DB">
        <w:t xml:space="preserve">Высокая конкурентоспособность достигается за счет точности, удобства и интеграции с BIM моделями, а также благодаря инновационным характеристикам, таким как скорость обработки данных – 40 </w:t>
      </w:r>
      <w:proofErr w:type="spellStart"/>
      <w:proofErr w:type="gramStart"/>
      <w:r w:rsidRPr="006968DB">
        <w:t>кв.м</w:t>
      </w:r>
      <w:proofErr w:type="spellEnd"/>
      <w:proofErr w:type="gramEnd"/>
      <w:r w:rsidRPr="006968DB">
        <w:t xml:space="preserve"> за 30 минут. Продукт предоставляет возможность отслеживания отклонений от проектной модели в режиме реального времени с минимальной задержкой.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Основные технические параметры:  </w:t>
      </w:r>
    </w:p>
    <w:p w:rsidR="006968DB" w:rsidRPr="006968DB" w:rsidRDefault="006968DB" w:rsidP="006968DB">
      <w:r w:rsidRPr="006968DB">
        <w:t>- Погрешность: менее 10 мм при сравнении BIM модели и реального объекта.</w:t>
      </w:r>
    </w:p>
    <w:p w:rsidR="006968DB" w:rsidRPr="006968DB" w:rsidRDefault="006968DB" w:rsidP="006968DB">
      <w:r w:rsidRPr="006968DB">
        <w:t xml:space="preserve">- Скорость работы: 40 </w:t>
      </w:r>
      <w:proofErr w:type="spellStart"/>
      <w:proofErr w:type="gramStart"/>
      <w:r w:rsidRPr="006968DB">
        <w:t>кв.м</w:t>
      </w:r>
      <w:proofErr w:type="spellEnd"/>
      <w:proofErr w:type="gramEnd"/>
      <w:r w:rsidRPr="006968DB">
        <w:t xml:space="preserve"> за 30 минут.</w:t>
      </w:r>
    </w:p>
    <w:p w:rsidR="006968DB" w:rsidRPr="006968DB" w:rsidRDefault="006968DB" w:rsidP="006968DB">
      <w:r w:rsidRPr="006968DB">
        <w:t>- Время позиционирования: менее 2 минут.</w:t>
      </w:r>
    </w:p>
    <w:p w:rsidR="006968DB" w:rsidRPr="006968DB" w:rsidRDefault="006968DB" w:rsidP="006968DB">
      <w:r w:rsidRPr="006968DB">
        <w:t xml:space="preserve">- Требования к камере: минимум 12 </w:t>
      </w:r>
      <w:proofErr w:type="spellStart"/>
      <w:r w:rsidRPr="006968DB">
        <w:t>Мп</w:t>
      </w:r>
      <w:proofErr w:type="spellEnd"/>
      <w:r w:rsidRPr="006968DB">
        <w:t xml:space="preserve"> и наличие LIDAR.</w:t>
      </w:r>
    </w:p>
    <w:p w:rsidR="006968DB" w:rsidRPr="006968DB" w:rsidRDefault="006968DB" w:rsidP="008E42D6">
      <w:r w:rsidRPr="006968DB">
        <w:t>- Стоимость: 40 000 рублей в год, что соответствует среднерыночной цене аналогов, но без необходимости приобретения дорогостоящего 3D сканера.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Инновационность разработки:  </w:t>
      </w:r>
    </w:p>
    <w:p w:rsidR="006968DB" w:rsidRPr="006968DB" w:rsidRDefault="006968DB" w:rsidP="008E42D6">
      <w:r w:rsidRPr="006968DB">
        <w:t>Разрабатываемый алгоритм в реальном времени оценивает расстояние между вершинами BIM модели и реального объекта с минимальной задержкой. Скорость выдачи данных – одно из ключевых преимуществ перед существующими аналогами.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Возможности повышения конкурентоспособности:  </w:t>
      </w:r>
    </w:p>
    <w:p w:rsidR="006968DB" w:rsidRPr="006968DB" w:rsidRDefault="006968DB" w:rsidP="008E42D6">
      <w:r w:rsidRPr="006968DB">
        <w:t>Будет осуществляться доработка программного обеспечения по предложениям пользователей для повышения функциональности и улучшения пользовательского интерфейса. Планируется расширение поддерживаемых мобильных устройств и операционных систем, а также добавление новых функций для анализа данных.</w:t>
      </w:r>
    </w:p>
    <w:p w:rsidR="006968DB" w:rsidRPr="006968DB" w:rsidRDefault="006968DB" w:rsidP="006968DB">
      <w:r w:rsidRPr="006968DB">
        <w:t xml:space="preserve">Наличие или необходимость лицензирования выпуска продукции:  </w:t>
      </w:r>
    </w:p>
    <w:p w:rsidR="006968DB" w:rsidRPr="006968DB" w:rsidRDefault="006968DB" w:rsidP="008E42D6">
      <w:r w:rsidRPr="006968DB">
        <w:lastRenderedPageBreak/>
        <w:t>Для выпуска продукции требуется лицензирование технологии и программного обеспечения, включая патентование инновационных решений, таких как алгоритм обработки данных в реальном времени.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Степень готовности:  </w:t>
      </w:r>
    </w:p>
    <w:p w:rsidR="006968DB" w:rsidRPr="006968DB" w:rsidRDefault="006968DB" w:rsidP="008E42D6">
      <w:r w:rsidRPr="006968DB">
        <w:t>Проект находится на стадии разработки. Ведется активная работа по совершенствованию алгоритмов и интерфейса, а также тестирование на различных мобильных устройствах.</w:t>
      </w:r>
    </w:p>
    <w:p w:rsidR="006968DB" w:rsidRPr="006968DB" w:rsidRDefault="006968DB" w:rsidP="006968DB">
      <w:r w:rsidRPr="006968DB">
        <w:t xml:space="preserve">Безопасность и экологичность:  </w:t>
      </w:r>
    </w:p>
    <w:p w:rsidR="006968DB" w:rsidRPr="006968DB" w:rsidRDefault="006968DB" w:rsidP="008E42D6">
      <w:r w:rsidRPr="006968DB">
        <w:t>Продукция безопасна в использовании, не оказывает вредного воздействия на окружающую среду, и соответствует всем современным стандартам экологической безопасности.</w:t>
      </w:r>
    </w:p>
    <w:p w:rsidR="006968DB" w:rsidRPr="008E42D6" w:rsidRDefault="006968DB" w:rsidP="006968DB">
      <w:pPr>
        <w:rPr>
          <w:b/>
          <w:bCs/>
        </w:rPr>
      </w:pPr>
      <w:r w:rsidRPr="008E42D6">
        <w:rPr>
          <w:b/>
          <w:bCs/>
        </w:rPr>
        <w:t xml:space="preserve">Конструктивные требования:  </w:t>
      </w:r>
    </w:p>
    <w:p w:rsidR="008E42D6" w:rsidRDefault="006968DB" w:rsidP="006968DB">
      <w:r w:rsidRPr="006968DB">
        <w:t xml:space="preserve">Программное обеспечение будет работать только на мобильных устройствах с оптическим дальномером и LIDAR. Основные функции включают отображение отсканированного объекта, фиксацию и наложение BIM модели на реальную, анализ отклонений, генерацию отчетов и синхронизацию с облачными сервисами. Технологические требования обеспечивают поддержку </w:t>
      </w:r>
      <w:proofErr w:type="spellStart"/>
      <w:r w:rsidRPr="006968DB">
        <w:t>Android</w:t>
      </w:r>
      <w:proofErr w:type="spellEnd"/>
      <w:r w:rsidRPr="006968DB">
        <w:t xml:space="preserve"> 8 и IOS 11 с минимальными системными требованиями: 2 ГБ ОЗУ и 8 ГБ встроенной памяти.</w:t>
      </w:r>
    </w:p>
    <w:p w:rsidR="008E42D6" w:rsidRPr="008E42D6" w:rsidRDefault="008E42D6" w:rsidP="008E42D6">
      <w:r w:rsidRPr="008E42D6">
        <w:rPr>
          <w:b/>
          <w:bCs/>
        </w:rPr>
        <w:t>Преимущества продукта:</w:t>
      </w:r>
    </w:p>
    <w:p w:rsidR="008E42D6" w:rsidRDefault="008E42D6" w:rsidP="008E42D6">
      <w:r w:rsidRPr="008E42D6">
        <w:t>Наш продукт превосходит существующие решения за счет интуитивно понятного интерфейса, глубокой интеграции с BIM-платформами и возможности визуализации в реальном времени. Это позволяет архитекторам и дизайнерам работать более эффективно, снижая время на согласование и доработку проектов. В дополнение к этому, наши клиенты получают доступ к высококачественной постпродажной поддержке, которая обеспечивает бесперебойную работу продукта.</w:t>
      </w:r>
    </w:p>
    <w:p w:rsidR="003852ED" w:rsidRDefault="003852ED" w:rsidP="008E42D6"/>
    <w:p w:rsidR="003852ED" w:rsidRDefault="003852ED" w:rsidP="008E42D6"/>
    <w:p w:rsidR="003852ED" w:rsidRDefault="003852ED" w:rsidP="008E42D6"/>
    <w:p w:rsidR="003852ED" w:rsidRPr="003852ED" w:rsidRDefault="003852ED" w:rsidP="003852ED">
      <w:r>
        <w:lastRenderedPageBreak/>
        <w:t>П</w:t>
      </w:r>
      <w:r w:rsidRPr="003852ED">
        <w:t xml:space="preserve">родукт разработан с учетом возможного роста и адаптации. </w:t>
      </w:r>
      <w:r>
        <w:t>П</w:t>
      </w:r>
      <w:r w:rsidRPr="003852ED">
        <w:t>ланируе</w:t>
      </w:r>
      <w:r>
        <w:t>тся</w:t>
      </w:r>
      <w:r w:rsidRPr="003852ED">
        <w:t xml:space="preserve"> регулярные обновления, которые позволят легко интегрировать новые функции и адаптироваться к меняющимся потребностям рынка. Кроме того, продукт способен поддерживать множество языков и региональных настроек, что позволит быстро расширить его использование на международные рынки.</w:t>
      </w:r>
    </w:p>
    <w:p w:rsidR="003852ED" w:rsidRPr="008E42D6" w:rsidRDefault="003852ED" w:rsidP="003852ED">
      <w:r w:rsidRPr="003852ED">
        <w:t>Мы понимаем важность качественной поддержки для наших клиентов, поэтому предлагаем несколько уровней обслуживания, включая круглосуточную техническую поддержку, регулярные обновления ПО и персонализированные консультации по вопросам использования продукта. Это гарантирует, что наши клиенты смогут максимально эффективно использовать наш продукт в своей работе.</w:t>
      </w:r>
    </w:p>
    <w:p w:rsidR="005F035A" w:rsidRPr="00200420" w:rsidRDefault="005F035A" w:rsidP="006968DB">
      <w:r w:rsidRPr="00200420">
        <w:br w:type="page"/>
      </w:r>
    </w:p>
    <w:p w:rsidR="002445A5" w:rsidRDefault="002445A5" w:rsidP="005F035A">
      <w:pPr>
        <w:pStyle w:val="a9"/>
        <w:rPr>
          <w:rFonts w:cs="Times New Roman"/>
        </w:rPr>
      </w:pPr>
      <w:bookmarkStart w:id="3" w:name="_Toc173448693"/>
      <w:r w:rsidRPr="00200420">
        <w:rPr>
          <w:rFonts w:cs="Times New Roman"/>
        </w:rPr>
        <w:lastRenderedPageBreak/>
        <w:t>Анализ рынка</w:t>
      </w:r>
      <w:bookmarkEnd w:id="3"/>
    </w:p>
    <w:p w:rsidR="005A666E" w:rsidRPr="005A666E" w:rsidRDefault="005A666E" w:rsidP="005A666E">
      <w:r w:rsidRPr="005A666E">
        <w:t>Анализ рыночных трендов:</w:t>
      </w:r>
    </w:p>
    <w:p w:rsidR="005A666E" w:rsidRPr="005A666E" w:rsidRDefault="005A666E" w:rsidP="005A666E">
      <w:r w:rsidRPr="005A666E">
        <w:t>Рынок дополненной реальности и BIM-технологий находится на этапе активного роста. По прогнозам, рынок AR/VR в строительной отрасли достигнет объема в 30 миллиардов долларов к 2027 году. Основные драйверы роста включают в себя повышение спроса на более эффективные методы проектирования и строительства, а также внедрение инновационных технологий, таких как 5G и искусственный интеллект. Наш продукт отвечает этим трендам, предоставляя инструмент, который позволяет значительно сократить время и затраты на проектирование и строительство.</w:t>
      </w:r>
    </w:p>
    <w:p w:rsidR="005A666E" w:rsidRPr="005A666E" w:rsidRDefault="005A666E" w:rsidP="005A666E">
      <w:r w:rsidRPr="005A666E">
        <w:t>SWOT-анализ:</w:t>
      </w:r>
    </w:p>
    <w:p w:rsidR="005A666E" w:rsidRPr="005A666E" w:rsidRDefault="005A666E" w:rsidP="005A666E">
      <w:r w:rsidRPr="005A666E">
        <w:tab/>
      </w:r>
      <w:r w:rsidRPr="005A666E">
        <w:rPr>
          <w:b/>
          <w:bCs/>
        </w:rPr>
        <w:t>Сильные стороны:</w:t>
      </w:r>
    </w:p>
    <w:p w:rsidR="005A666E" w:rsidRPr="005A666E" w:rsidRDefault="005A666E" w:rsidP="005A666E">
      <w:r w:rsidRPr="005A666E">
        <w:tab/>
        <w:t>•</w:t>
      </w:r>
      <w:r w:rsidRPr="005A666E">
        <w:tab/>
        <w:t>Инновационное решение, объединяющее AR и BIM.</w:t>
      </w:r>
    </w:p>
    <w:p w:rsidR="005A666E" w:rsidRPr="005A666E" w:rsidRDefault="005A666E" w:rsidP="005A666E">
      <w:r w:rsidRPr="005A666E">
        <w:tab/>
        <w:t>•</w:t>
      </w:r>
      <w:r w:rsidRPr="005A666E">
        <w:tab/>
        <w:t>Высококвалифицированная команда с опытом работы в соответствующих отраслях.</w:t>
      </w:r>
    </w:p>
    <w:p w:rsidR="005A666E" w:rsidRPr="005A666E" w:rsidRDefault="005A666E" w:rsidP="005A666E">
      <w:r w:rsidRPr="005A666E">
        <w:tab/>
        <w:t>•</w:t>
      </w:r>
      <w:r w:rsidRPr="005A666E">
        <w:tab/>
        <w:t>Простой и интуитивно понятный интерфейс.</w:t>
      </w:r>
    </w:p>
    <w:p w:rsidR="005A666E" w:rsidRPr="005A666E" w:rsidRDefault="005A666E" w:rsidP="005A666E">
      <w:r w:rsidRPr="005A666E">
        <w:tab/>
      </w:r>
      <w:r w:rsidRPr="005A666E">
        <w:rPr>
          <w:b/>
          <w:bCs/>
        </w:rPr>
        <w:t>Слабые стороны:</w:t>
      </w:r>
    </w:p>
    <w:p w:rsidR="005A666E" w:rsidRPr="005A666E" w:rsidRDefault="005A666E" w:rsidP="005A666E">
      <w:r w:rsidRPr="005A666E">
        <w:tab/>
        <w:t>•</w:t>
      </w:r>
      <w:r w:rsidRPr="005A666E">
        <w:tab/>
        <w:t>Ограниченные ресурсы на начальном этапе.</w:t>
      </w:r>
    </w:p>
    <w:p w:rsidR="005A666E" w:rsidRPr="005A666E" w:rsidRDefault="005A666E" w:rsidP="005A666E">
      <w:r w:rsidRPr="005A666E">
        <w:tab/>
        <w:t>•</w:t>
      </w:r>
      <w:r w:rsidRPr="005A666E">
        <w:tab/>
        <w:t>Зависимость от быстрого внедрения на рынок.</w:t>
      </w:r>
    </w:p>
    <w:p w:rsidR="005A666E" w:rsidRPr="005A666E" w:rsidRDefault="005A666E" w:rsidP="005A666E">
      <w:r w:rsidRPr="005A666E">
        <w:tab/>
      </w:r>
      <w:r w:rsidRPr="005A666E">
        <w:rPr>
          <w:b/>
          <w:bCs/>
        </w:rPr>
        <w:t>Возможности:</w:t>
      </w:r>
    </w:p>
    <w:p w:rsidR="005A666E" w:rsidRPr="005A666E" w:rsidRDefault="005A666E" w:rsidP="005A666E">
      <w:r w:rsidRPr="005A666E">
        <w:tab/>
        <w:t>•</w:t>
      </w:r>
      <w:r w:rsidRPr="005A666E">
        <w:tab/>
        <w:t>Рост спроса на AR-технологии в строительной индустрии.</w:t>
      </w:r>
    </w:p>
    <w:p w:rsidR="005A666E" w:rsidRPr="005A666E" w:rsidRDefault="005A666E" w:rsidP="005A666E">
      <w:r w:rsidRPr="005A666E">
        <w:tab/>
        <w:t>•</w:t>
      </w:r>
      <w:r w:rsidRPr="005A666E">
        <w:tab/>
        <w:t>Возможность международной экспансии благодаря многоязычной поддержке.</w:t>
      </w:r>
    </w:p>
    <w:p w:rsidR="005A666E" w:rsidRPr="005A666E" w:rsidRDefault="005A666E" w:rsidP="005A666E">
      <w:r w:rsidRPr="005A666E">
        <w:tab/>
      </w:r>
      <w:r w:rsidRPr="005A666E">
        <w:rPr>
          <w:b/>
          <w:bCs/>
        </w:rPr>
        <w:t>Угрозы:</w:t>
      </w:r>
    </w:p>
    <w:p w:rsidR="005A666E" w:rsidRPr="005A666E" w:rsidRDefault="005A666E" w:rsidP="005A666E">
      <w:r w:rsidRPr="005A666E">
        <w:tab/>
        <w:t>•</w:t>
      </w:r>
      <w:r w:rsidRPr="005A666E">
        <w:tab/>
        <w:t>Конкуренция со стороны крупных игроков на рынке.</w:t>
      </w:r>
    </w:p>
    <w:p w:rsidR="005A666E" w:rsidRPr="005A666E" w:rsidRDefault="005A666E" w:rsidP="005A666E">
      <w:r w:rsidRPr="005A666E">
        <w:tab/>
        <w:t>•</w:t>
      </w:r>
      <w:r w:rsidRPr="005A666E">
        <w:tab/>
        <w:t>Риски, связанные с нестабильностью экономической ситуации.</w:t>
      </w:r>
    </w:p>
    <w:p w:rsidR="005A666E" w:rsidRDefault="005A666E" w:rsidP="002445A5">
      <w:pPr>
        <w:rPr>
          <w:rFonts w:cs="Times New Roman"/>
        </w:rPr>
      </w:pPr>
      <w:r>
        <w:rPr>
          <w:rFonts w:cs="Times New Roman"/>
        </w:rPr>
        <w:br/>
      </w:r>
    </w:p>
    <w:p w:rsidR="005A666E" w:rsidRDefault="005A666E" w:rsidP="002445A5">
      <w:pPr>
        <w:rPr>
          <w:rFonts w:cs="Times New Roman"/>
        </w:rPr>
      </w:pPr>
    </w:p>
    <w:p w:rsidR="005A666E" w:rsidRDefault="005A666E" w:rsidP="002445A5">
      <w:pPr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lastRenderedPageBreak/>
        <w:t>Размер рынка:</w:t>
      </w:r>
    </w:p>
    <w:p w:rsidR="002445A5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Рынок ПГС и архитектуры.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160A3" w:rsidTr="003160A3">
        <w:tc>
          <w:tcPr>
            <w:tcW w:w="5382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3160A3" w:rsidTr="003160A3">
        <w:tc>
          <w:tcPr>
            <w:tcW w:w="5382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Объем рынка (2023 год)</w:t>
            </w:r>
          </w:p>
        </w:tc>
        <w:tc>
          <w:tcPr>
            <w:tcW w:w="3963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150 млрд руб.</w:t>
            </w:r>
          </w:p>
        </w:tc>
      </w:tr>
      <w:tr w:rsidR="003160A3" w:rsidTr="003160A3">
        <w:tc>
          <w:tcPr>
            <w:tcW w:w="5382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Прогноз объема рынка (2026 год)</w:t>
            </w:r>
          </w:p>
        </w:tc>
        <w:tc>
          <w:tcPr>
            <w:tcW w:w="3963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200 млрд руб.</w:t>
            </w:r>
          </w:p>
        </w:tc>
      </w:tr>
      <w:tr w:rsidR="003160A3" w:rsidTr="003160A3">
        <w:tc>
          <w:tcPr>
            <w:tcW w:w="5382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Доля на рынке высокоточных приборов</w:t>
            </w:r>
          </w:p>
        </w:tc>
        <w:tc>
          <w:tcPr>
            <w:tcW w:w="3963" w:type="dxa"/>
          </w:tcPr>
          <w:p w:rsidR="003160A3" w:rsidRDefault="003160A3" w:rsidP="002445A5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10%</w:t>
            </w:r>
          </w:p>
        </w:tc>
      </w:tr>
    </w:tbl>
    <w:p w:rsidR="002445A5" w:rsidRPr="00200420" w:rsidRDefault="002445A5" w:rsidP="003160A3">
      <w:pPr>
        <w:ind w:firstLine="0"/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Темпы роста рынка, фаза развития спроса:</w:t>
      </w:r>
    </w:p>
    <w:p w:rsidR="002445A5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Высокие темпы роста спроса на точные измерительные приборы.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160A3" w:rsidTr="003160A3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3160A3" w:rsidTr="003160A3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Объем рынка (2023 год)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3160A3">
              <w:rPr>
                <w:rFonts w:cs="Times New Roman"/>
              </w:rPr>
              <w:t>%</w:t>
            </w:r>
          </w:p>
        </w:tc>
      </w:tr>
      <w:tr w:rsidR="003160A3" w:rsidTr="003160A3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Фаза развития спроса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Рост</w:t>
            </w:r>
          </w:p>
        </w:tc>
      </w:tr>
    </w:tbl>
    <w:p w:rsidR="002445A5" w:rsidRPr="00200420" w:rsidRDefault="002445A5" w:rsidP="003160A3">
      <w:pPr>
        <w:ind w:firstLine="0"/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Суммарные производственные мощности: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Достаточные для покрытия текущих и будущих потребностей.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Производственные мощности (2023)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75% от максимума</w:t>
            </w:r>
          </w:p>
        </w:tc>
      </w:tr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Ожидаемое увеличение (к 2026)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+20%</w:t>
            </w:r>
          </w:p>
        </w:tc>
      </w:tr>
    </w:tbl>
    <w:p w:rsidR="002445A5" w:rsidRPr="00200420" w:rsidRDefault="002445A5" w:rsidP="002445A5">
      <w:pPr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Уровень удовлетворения спроса: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Текущий уровень удовлетворения спроса низок, что создает возможность для внедрения новой продукции.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Уровень удовлетворения спроса (2023)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3160A3">
              <w:rPr>
                <w:rFonts w:cs="Times New Roman"/>
              </w:rPr>
              <w:t>0%</w:t>
            </w:r>
          </w:p>
        </w:tc>
      </w:tr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Прогноз на 2026 год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160A3">
              <w:rPr>
                <w:rFonts w:cs="Times New Roman"/>
              </w:rPr>
              <w:t>0%</w:t>
            </w:r>
          </w:p>
        </w:tc>
      </w:tr>
    </w:tbl>
    <w:p w:rsidR="003160A3" w:rsidRDefault="003160A3" w:rsidP="009058F0">
      <w:pPr>
        <w:ind w:firstLine="0"/>
        <w:rPr>
          <w:rFonts w:cs="Times New Roman"/>
        </w:rPr>
      </w:pPr>
    </w:p>
    <w:p w:rsidR="009058F0" w:rsidRDefault="009058F0" w:rsidP="009058F0">
      <w:pPr>
        <w:ind w:firstLine="0"/>
        <w:rPr>
          <w:rFonts w:cs="Times New Roman"/>
        </w:rPr>
      </w:pPr>
    </w:p>
    <w:p w:rsidR="009058F0" w:rsidRDefault="009058F0" w:rsidP="009058F0">
      <w:pPr>
        <w:ind w:firstLine="0"/>
        <w:rPr>
          <w:rFonts w:cs="Times New Roman"/>
        </w:rPr>
      </w:pPr>
    </w:p>
    <w:p w:rsidR="009058F0" w:rsidRDefault="009058F0" w:rsidP="009058F0">
      <w:pPr>
        <w:ind w:firstLine="0"/>
        <w:rPr>
          <w:rFonts w:cs="Times New Roman"/>
        </w:rPr>
      </w:pPr>
    </w:p>
    <w:p w:rsidR="009058F0" w:rsidRDefault="009058F0" w:rsidP="009058F0">
      <w:pPr>
        <w:ind w:firstLine="0"/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lastRenderedPageBreak/>
        <w:t>Характер отрасли: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Высококонкурентная отрасль с большим количеством инноваций.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Число конкурентов (2023)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10+</w:t>
            </w:r>
          </w:p>
        </w:tc>
      </w:tr>
      <w:tr w:rsidR="003160A3" w:rsidTr="00B41DCB">
        <w:tc>
          <w:tcPr>
            <w:tcW w:w="5382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 w:rsidRPr="003160A3">
              <w:rPr>
                <w:rFonts w:cs="Times New Roman"/>
              </w:rPr>
              <w:t>Уровень инноваций</w:t>
            </w:r>
          </w:p>
        </w:tc>
        <w:tc>
          <w:tcPr>
            <w:tcW w:w="3963" w:type="dxa"/>
          </w:tcPr>
          <w:p w:rsidR="003160A3" w:rsidRDefault="003160A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Выше среднего</w:t>
            </w:r>
          </w:p>
        </w:tc>
      </w:tr>
    </w:tbl>
    <w:p w:rsidR="002445A5" w:rsidRPr="00200420" w:rsidRDefault="002445A5" w:rsidP="003A7973">
      <w:pPr>
        <w:ind w:firstLine="0"/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Прогнозы развития отрасли (из независимых источников):</w:t>
      </w:r>
    </w:p>
    <w:p w:rsidR="002445A5" w:rsidRDefault="002445A5" w:rsidP="00200420">
      <w:pPr>
        <w:rPr>
          <w:rFonts w:cs="Times New Roman"/>
        </w:rPr>
      </w:pPr>
      <w:r w:rsidRPr="00200420">
        <w:rPr>
          <w:rFonts w:cs="Times New Roman"/>
        </w:rPr>
        <w:t>- Прогнозируется дальнейший рост спроса на высокоточные измерительные приборы.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3A7973" w:rsidTr="00B41DCB">
        <w:tc>
          <w:tcPr>
            <w:tcW w:w="5382" w:type="dxa"/>
          </w:tcPr>
          <w:p w:rsidR="003A7973" w:rsidRDefault="003A797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3A7973" w:rsidRDefault="003A7973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3A7973" w:rsidTr="00B41DCB">
        <w:tc>
          <w:tcPr>
            <w:tcW w:w="5382" w:type="dxa"/>
          </w:tcPr>
          <w:p w:rsidR="003A7973" w:rsidRDefault="003A7973" w:rsidP="00B41DCB">
            <w:pPr>
              <w:ind w:firstLine="0"/>
              <w:rPr>
                <w:rFonts w:cs="Times New Roman"/>
              </w:rPr>
            </w:pPr>
            <w:r w:rsidRPr="003A7973">
              <w:rPr>
                <w:rFonts w:cs="Times New Roman"/>
              </w:rPr>
              <w:t>Прогноз роста спроса (2024-2028)</w:t>
            </w:r>
          </w:p>
        </w:tc>
        <w:tc>
          <w:tcPr>
            <w:tcW w:w="3963" w:type="dxa"/>
          </w:tcPr>
          <w:p w:rsidR="003A7973" w:rsidRDefault="003A7973" w:rsidP="00B41DCB">
            <w:pPr>
              <w:ind w:firstLine="0"/>
              <w:rPr>
                <w:rFonts w:cs="Times New Roman"/>
              </w:rPr>
            </w:pPr>
            <w:r w:rsidRPr="003A7973">
              <w:rPr>
                <w:rFonts w:cs="Times New Roman"/>
              </w:rPr>
              <w:t>+15% ежегодно</w:t>
            </w:r>
          </w:p>
        </w:tc>
      </w:tr>
      <w:tr w:rsidR="003A7973" w:rsidTr="00B41DCB">
        <w:tc>
          <w:tcPr>
            <w:tcW w:w="5382" w:type="dxa"/>
          </w:tcPr>
          <w:p w:rsidR="003A7973" w:rsidRDefault="003A7973" w:rsidP="00B41DCB">
            <w:pPr>
              <w:ind w:firstLine="0"/>
              <w:rPr>
                <w:rFonts w:cs="Times New Roman"/>
              </w:rPr>
            </w:pPr>
            <w:r w:rsidRPr="003A7973">
              <w:rPr>
                <w:rFonts w:cs="Times New Roman"/>
              </w:rPr>
              <w:t>Важность инноваций</w:t>
            </w:r>
          </w:p>
        </w:tc>
        <w:tc>
          <w:tcPr>
            <w:tcW w:w="3963" w:type="dxa"/>
          </w:tcPr>
          <w:p w:rsidR="003A7973" w:rsidRDefault="003A7973" w:rsidP="00B41DCB">
            <w:pPr>
              <w:ind w:firstLine="0"/>
              <w:rPr>
                <w:rFonts w:cs="Times New Roman"/>
              </w:rPr>
            </w:pPr>
            <w:r w:rsidRPr="003A7973">
              <w:rPr>
                <w:rFonts w:cs="Times New Roman"/>
              </w:rPr>
              <w:t>Ключевой фактор</w:t>
            </w:r>
          </w:p>
        </w:tc>
      </w:tr>
    </w:tbl>
    <w:p w:rsidR="003A7973" w:rsidRPr="00200420" w:rsidRDefault="003A7973" w:rsidP="00200420">
      <w:pPr>
        <w:rPr>
          <w:rFonts w:cs="Times New Roman"/>
        </w:rPr>
      </w:pPr>
    </w:p>
    <w:p w:rsidR="002445A5" w:rsidRPr="00200420" w:rsidRDefault="002445A5" w:rsidP="00F17482">
      <w:pPr>
        <w:ind w:firstLine="0"/>
        <w:rPr>
          <w:rFonts w:cs="Times New Roman"/>
        </w:rPr>
      </w:pPr>
      <w:r w:rsidRPr="00200420">
        <w:rPr>
          <w:rFonts w:cs="Times New Roman"/>
        </w:rPr>
        <w:t>Уровень рентабельности отрасли:</w:t>
      </w:r>
    </w:p>
    <w:p w:rsidR="00E26653" w:rsidRDefault="002445A5" w:rsidP="00200420">
      <w:pPr>
        <w:rPr>
          <w:rFonts w:cs="Times New Roman"/>
        </w:rPr>
      </w:pPr>
      <w:r w:rsidRPr="00200420">
        <w:rPr>
          <w:rFonts w:cs="Times New Roman"/>
        </w:rPr>
        <w:t>- Высокий уровень рентабельности благодаря инновационным решениям.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F17482" w:rsidTr="00B41DCB">
        <w:tc>
          <w:tcPr>
            <w:tcW w:w="5382" w:type="dxa"/>
          </w:tcPr>
          <w:p w:rsidR="00F17482" w:rsidRDefault="00F17482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Параметр </w:t>
            </w:r>
          </w:p>
        </w:tc>
        <w:tc>
          <w:tcPr>
            <w:tcW w:w="3963" w:type="dxa"/>
          </w:tcPr>
          <w:p w:rsidR="00F17482" w:rsidRDefault="00F17482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</w:p>
        </w:tc>
      </w:tr>
      <w:tr w:rsidR="00F17482" w:rsidTr="00B41DCB">
        <w:tc>
          <w:tcPr>
            <w:tcW w:w="5382" w:type="dxa"/>
          </w:tcPr>
          <w:p w:rsidR="00F17482" w:rsidRDefault="00F17482" w:rsidP="00B41DCB">
            <w:pPr>
              <w:ind w:firstLine="0"/>
              <w:rPr>
                <w:rFonts w:cs="Times New Roman"/>
              </w:rPr>
            </w:pPr>
            <w:r w:rsidRPr="00F17482">
              <w:rPr>
                <w:rFonts w:cs="Times New Roman"/>
              </w:rPr>
              <w:t>Средняя рентабельность (2023)</w:t>
            </w:r>
          </w:p>
        </w:tc>
        <w:tc>
          <w:tcPr>
            <w:tcW w:w="3963" w:type="dxa"/>
          </w:tcPr>
          <w:p w:rsidR="00F17482" w:rsidRDefault="00F17482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3A7973">
              <w:rPr>
                <w:rFonts w:cs="Times New Roman"/>
              </w:rPr>
              <w:t>5%</w:t>
            </w:r>
          </w:p>
        </w:tc>
      </w:tr>
      <w:tr w:rsidR="00F17482" w:rsidTr="00B41DCB">
        <w:tc>
          <w:tcPr>
            <w:tcW w:w="5382" w:type="dxa"/>
          </w:tcPr>
          <w:p w:rsidR="00F17482" w:rsidRDefault="00F17482" w:rsidP="00B41DCB">
            <w:pPr>
              <w:ind w:firstLine="0"/>
              <w:rPr>
                <w:rFonts w:cs="Times New Roman"/>
              </w:rPr>
            </w:pPr>
            <w:r w:rsidRPr="00F17482">
              <w:rPr>
                <w:rFonts w:cs="Times New Roman"/>
              </w:rPr>
              <w:t>Прогноз рентабельности (2026)</w:t>
            </w:r>
          </w:p>
        </w:tc>
        <w:tc>
          <w:tcPr>
            <w:tcW w:w="3963" w:type="dxa"/>
          </w:tcPr>
          <w:p w:rsidR="00F17482" w:rsidRDefault="00F17482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3A7973">
              <w:rPr>
                <w:rFonts w:cs="Times New Roman"/>
              </w:rPr>
              <w:t>%</w:t>
            </w:r>
          </w:p>
        </w:tc>
      </w:tr>
    </w:tbl>
    <w:p w:rsidR="00F17482" w:rsidRPr="00200420" w:rsidRDefault="00F17482" w:rsidP="00200420">
      <w:pPr>
        <w:rPr>
          <w:rFonts w:cs="Times New Roman"/>
        </w:rPr>
      </w:pPr>
    </w:p>
    <w:p w:rsidR="00F743B9" w:rsidRDefault="00F743B9">
      <w:pPr>
        <w:spacing w:line="240" w:lineRule="auto"/>
        <w:ind w:firstLine="0"/>
        <w:jc w:val="left"/>
        <w:rPr>
          <w:rFonts w:eastAsiaTheme="majorEastAsia" w:cs="Times New Roman"/>
          <w:b/>
          <w:color w:val="000000" w:themeColor="text1"/>
          <w:spacing w:val="-10"/>
          <w:kern w:val="28"/>
          <w:szCs w:val="56"/>
        </w:rPr>
      </w:pPr>
      <w:bookmarkStart w:id="4" w:name="_Toc173448694"/>
      <w:r>
        <w:rPr>
          <w:rFonts w:cs="Times New Roman"/>
        </w:rPr>
        <w:br w:type="page"/>
      </w:r>
    </w:p>
    <w:p w:rsidR="002445A5" w:rsidRPr="00200420" w:rsidRDefault="002445A5" w:rsidP="00E26653">
      <w:pPr>
        <w:pStyle w:val="a9"/>
        <w:rPr>
          <w:rFonts w:cs="Times New Roman"/>
        </w:rPr>
      </w:pPr>
      <w:r w:rsidRPr="00200420">
        <w:rPr>
          <w:rFonts w:cs="Times New Roman"/>
        </w:rPr>
        <w:lastRenderedPageBreak/>
        <w:t>Маркетинговый план</w:t>
      </w:r>
      <w:bookmarkEnd w:id="4"/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Конечные потребители (существующие и потенциальные):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Проектировщики ПГС, архитекторы, строительные компании.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91"/>
        <w:gridCol w:w="2400"/>
        <w:gridCol w:w="2854"/>
      </w:tblGrid>
      <w:tr w:rsidR="002F4B46" w:rsidTr="002F4B46">
        <w:tc>
          <w:tcPr>
            <w:tcW w:w="4091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 w:rsidRPr="002F4B46">
              <w:rPr>
                <w:rFonts w:cs="Times New Roman"/>
                <w:b/>
                <w:bCs/>
              </w:rPr>
              <w:t>Категория потребителей</w:t>
            </w:r>
          </w:p>
        </w:tc>
        <w:tc>
          <w:tcPr>
            <w:tcW w:w="2400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 w:rsidRPr="002F4B46">
              <w:rPr>
                <w:rFonts w:cs="Times New Roman"/>
                <w:b/>
                <w:bCs/>
              </w:rPr>
              <w:t>Количество (тыс.)</w:t>
            </w:r>
          </w:p>
        </w:tc>
        <w:tc>
          <w:tcPr>
            <w:tcW w:w="2854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 w:rsidRPr="002F4B46">
              <w:rPr>
                <w:rFonts w:cs="Times New Roman"/>
                <w:b/>
                <w:bCs/>
              </w:rPr>
              <w:t>Процент от общего числа</w:t>
            </w:r>
          </w:p>
        </w:tc>
      </w:tr>
      <w:tr w:rsidR="002F4B46" w:rsidTr="002F4B46">
        <w:tc>
          <w:tcPr>
            <w:tcW w:w="4091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 w:rsidRPr="002F4B46">
              <w:rPr>
                <w:rFonts w:cs="Times New Roman"/>
              </w:rPr>
              <w:t>Проектировщики ПГС</w:t>
            </w:r>
          </w:p>
        </w:tc>
        <w:tc>
          <w:tcPr>
            <w:tcW w:w="2400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854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 w:rsidRPr="003A7973">
              <w:rPr>
                <w:rFonts w:cs="Times New Roman"/>
              </w:rPr>
              <w:t>%</w:t>
            </w:r>
          </w:p>
        </w:tc>
      </w:tr>
      <w:tr w:rsidR="002F4B46" w:rsidTr="002F4B46">
        <w:tc>
          <w:tcPr>
            <w:tcW w:w="4091" w:type="dxa"/>
          </w:tcPr>
          <w:p w:rsidR="002F4B46" w:rsidRPr="002F4B46" w:rsidRDefault="002F4B46" w:rsidP="00B41DCB">
            <w:pPr>
              <w:ind w:firstLine="0"/>
              <w:rPr>
                <w:rFonts w:cs="Times New Roman"/>
              </w:rPr>
            </w:pPr>
            <w:r w:rsidRPr="002F4B46">
              <w:rPr>
                <w:rFonts w:cs="Times New Roman"/>
              </w:rPr>
              <w:t>Строительные компании</w:t>
            </w:r>
          </w:p>
        </w:tc>
        <w:tc>
          <w:tcPr>
            <w:tcW w:w="2400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854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Pr="003A7973">
              <w:rPr>
                <w:rFonts w:cs="Times New Roman"/>
              </w:rPr>
              <w:t>%</w:t>
            </w:r>
          </w:p>
        </w:tc>
      </w:tr>
      <w:tr w:rsidR="002F4B46" w:rsidTr="002F4B46">
        <w:tc>
          <w:tcPr>
            <w:tcW w:w="4091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 w:rsidRPr="002F4B46">
              <w:rPr>
                <w:rFonts w:cs="Times New Roman"/>
              </w:rPr>
              <w:t>Архитекторы</w:t>
            </w:r>
          </w:p>
        </w:tc>
        <w:tc>
          <w:tcPr>
            <w:tcW w:w="2400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854" w:type="dxa"/>
          </w:tcPr>
          <w:p w:rsidR="002F4B46" w:rsidRDefault="002F4B46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Pr="003A7973">
              <w:rPr>
                <w:rFonts w:cs="Times New Roman"/>
              </w:rPr>
              <w:t>%</w:t>
            </w:r>
          </w:p>
        </w:tc>
      </w:tr>
    </w:tbl>
    <w:p w:rsidR="002445A5" w:rsidRPr="00200420" w:rsidRDefault="002445A5" w:rsidP="002445A5">
      <w:pPr>
        <w:rPr>
          <w:rFonts w:cs="Times New Roman"/>
        </w:rPr>
      </w:pP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Уровень удовлетворения спроса, его характер (равномерный или сезонный):</w:t>
      </w:r>
    </w:p>
    <w:p w:rsidR="002445A5" w:rsidRPr="00200420" w:rsidRDefault="002445A5" w:rsidP="002445A5">
      <w:pPr>
        <w:rPr>
          <w:rFonts w:cs="Times New Roman"/>
        </w:rPr>
      </w:pPr>
      <w:r w:rsidRPr="00200420">
        <w:rPr>
          <w:rFonts w:cs="Times New Roman"/>
        </w:rPr>
        <w:t>- Равномерный спрос с возможными пиками в строительный сезон.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C26948" w:rsidTr="00C26948">
        <w:tc>
          <w:tcPr>
            <w:tcW w:w="5382" w:type="dxa"/>
          </w:tcPr>
          <w:p w:rsidR="00C26948" w:rsidRDefault="00C26948" w:rsidP="00B41DCB">
            <w:pPr>
              <w:ind w:firstLine="0"/>
              <w:rPr>
                <w:rFonts w:cs="Times New Roman"/>
              </w:rPr>
            </w:pPr>
            <w:r w:rsidRPr="00C26948">
              <w:rPr>
                <w:rFonts w:cs="Times New Roman"/>
                <w:b/>
                <w:bCs/>
              </w:rPr>
              <w:t>Период года</w:t>
            </w:r>
          </w:p>
        </w:tc>
        <w:tc>
          <w:tcPr>
            <w:tcW w:w="3969" w:type="dxa"/>
          </w:tcPr>
          <w:p w:rsidR="00C26948" w:rsidRDefault="00C26948" w:rsidP="00B41DCB">
            <w:pPr>
              <w:ind w:firstLine="0"/>
              <w:rPr>
                <w:rFonts w:cs="Times New Roman"/>
              </w:rPr>
            </w:pPr>
            <w:r w:rsidRPr="00C26948">
              <w:rPr>
                <w:rFonts w:cs="Times New Roman"/>
                <w:b/>
                <w:bCs/>
              </w:rPr>
              <w:t>Уровень спроса (%)</w:t>
            </w:r>
          </w:p>
        </w:tc>
      </w:tr>
      <w:tr w:rsidR="00C26948" w:rsidTr="00C26948">
        <w:tc>
          <w:tcPr>
            <w:tcW w:w="5382" w:type="dxa"/>
          </w:tcPr>
          <w:p w:rsidR="00C26948" w:rsidRDefault="00C26948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Зима</w:t>
            </w:r>
          </w:p>
        </w:tc>
        <w:tc>
          <w:tcPr>
            <w:tcW w:w="3969" w:type="dxa"/>
          </w:tcPr>
          <w:p w:rsidR="00C26948" w:rsidRDefault="00C26948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20%</w:t>
            </w:r>
          </w:p>
        </w:tc>
      </w:tr>
      <w:tr w:rsidR="00C26948" w:rsidTr="00C26948">
        <w:tc>
          <w:tcPr>
            <w:tcW w:w="5382" w:type="dxa"/>
          </w:tcPr>
          <w:p w:rsidR="00C26948" w:rsidRPr="002F4B46" w:rsidRDefault="00C26948" w:rsidP="00C2694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Весна</w:t>
            </w:r>
          </w:p>
        </w:tc>
        <w:tc>
          <w:tcPr>
            <w:tcW w:w="3969" w:type="dxa"/>
          </w:tcPr>
          <w:p w:rsidR="00C26948" w:rsidRDefault="00C26948" w:rsidP="00EF5B5A">
            <w:pPr>
              <w:ind w:firstLine="0"/>
            </w:pPr>
            <w:r>
              <w:rPr>
                <w:rFonts w:cs="Times New Roman"/>
              </w:rPr>
              <w:t>3</w:t>
            </w:r>
            <w:r w:rsidRPr="007B6E97">
              <w:rPr>
                <w:rFonts w:cs="Times New Roman"/>
              </w:rPr>
              <w:t>0%</w:t>
            </w:r>
          </w:p>
        </w:tc>
      </w:tr>
      <w:tr w:rsidR="00C26948" w:rsidTr="00C26948">
        <w:tc>
          <w:tcPr>
            <w:tcW w:w="5382" w:type="dxa"/>
          </w:tcPr>
          <w:p w:rsidR="00C26948" w:rsidRDefault="00C26948" w:rsidP="00C2694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Лето</w:t>
            </w:r>
          </w:p>
        </w:tc>
        <w:tc>
          <w:tcPr>
            <w:tcW w:w="3969" w:type="dxa"/>
          </w:tcPr>
          <w:p w:rsidR="00C26948" w:rsidRDefault="00C26948" w:rsidP="00EF5B5A">
            <w:pPr>
              <w:ind w:firstLine="0"/>
            </w:pPr>
            <w:r>
              <w:rPr>
                <w:rFonts w:cs="Times New Roman"/>
              </w:rPr>
              <w:t>35</w:t>
            </w:r>
            <w:r w:rsidRPr="007B6E97">
              <w:rPr>
                <w:rFonts w:cs="Times New Roman"/>
              </w:rPr>
              <w:t>%</w:t>
            </w:r>
          </w:p>
        </w:tc>
      </w:tr>
      <w:tr w:rsidR="00C26948" w:rsidTr="00C26948">
        <w:tc>
          <w:tcPr>
            <w:tcW w:w="5382" w:type="dxa"/>
          </w:tcPr>
          <w:p w:rsidR="00C26948" w:rsidRDefault="00C26948" w:rsidP="00C2694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Осень</w:t>
            </w:r>
          </w:p>
        </w:tc>
        <w:tc>
          <w:tcPr>
            <w:tcW w:w="3969" w:type="dxa"/>
          </w:tcPr>
          <w:p w:rsidR="00C26948" w:rsidRDefault="00C26948" w:rsidP="00EF5B5A">
            <w:pPr>
              <w:ind w:firstLine="0"/>
            </w:pPr>
            <w:r>
              <w:rPr>
                <w:rFonts w:cs="Times New Roman"/>
              </w:rPr>
              <w:t>15</w:t>
            </w:r>
            <w:r w:rsidRPr="007B6E97">
              <w:rPr>
                <w:rFonts w:cs="Times New Roman"/>
              </w:rPr>
              <w:t>%</w:t>
            </w:r>
          </w:p>
        </w:tc>
      </w:tr>
    </w:tbl>
    <w:p w:rsidR="002445A5" w:rsidRPr="00200420" w:rsidRDefault="002445A5" w:rsidP="002445A5">
      <w:pPr>
        <w:rPr>
          <w:rFonts w:cs="Times New Roman"/>
        </w:rPr>
      </w:pPr>
    </w:p>
    <w:p w:rsidR="002445A5" w:rsidRPr="00200420" w:rsidRDefault="002445A5" w:rsidP="00EF5B5A">
      <w:r w:rsidRPr="00200420">
        <w:t>Особенности сегмента рынка:</w:t>
      </w:r>
    </w:p>
    <w:p w:rsidR="00975DCA" w:rsidRDefault="00975DCA" w:rsidP="00EF5B5A">
      <w:pPr>
        <w:rPr>
          <w:b/>
        </w:rPr>
      </w:pPr>
      <w:bookmarkStart w:id="5" w:name="_Toc173448695"/>
      <w:r w:rsidRPr="00975DCA">
        <w:tab/>
      </w:r>
      <w:r w:rsidRPr="00975DCA">
        <w:rPr>
          <w:bCs/>
        </w:rPr>
        <w:t>Высокий спрос на точные и надежные измерительные приборы.</w:t>
      </w:r>
      <w:r w:rsidRPr="00975DCA">
        <w:t xml:space="preserve"> В данном сегменте потребители ценят точность, интеграцию с современными системами проектирования (например, BIM), а также простоту в использовании. В этом сегменте наблюдается тенденция к повышенному спросу на приборы с интеграцией в цифровые системы управления проектами.</w:t>
      </w:r>
    </w:p>
    <w:p w:rsidR="0001267A" w:rsidRDefault="0001267A" w:rsidP="00EF5B5A">
      <w:r w:rsidRPr="0001267A">
        <w:t>Конкурентные преимущества товара (услуги) конкурентов и предприятия, реализующего проект</w:t>
      </w:r>
    </w:p>
    <w:p w:rsidR="00EF5B5A" w:rsidRDefault="00EF5B5A" w:rsidP="00EF5B5A"/>
    <w:p w:rsidR="00EF5B5A" w:rsidRPr="00EF5B5A" w:rsidRDefault="00EF5B5A" w:rsidP="00EF5B5A"/>
    <w:p w:rsidR="0001267A" w:rsidRDefault="0001267A">
      <w:pPr>
        <w:spacing w:line="240" w:lineRule="auto"/>
        <w:ind w:firstLine="0"/>
        <w:jc w:val="left"/>
        <w:rPr>
          <w:rFonts w:cs="Times New Roman"/>
        </w:rPr>
      </w:pPr>
    </w:p>
    <w:p w:rsidR="0001267A" w:rsidRDefault="0001267A">
      <w:pPr>
        <w:spacing w:line="240" w:lineRule="auto"/>
        <w:ind w:firstLine="0"/>
        <w:jc w:val="left"/>
        <w:rPr>
          <w:rFonts w:cs="Times New Roman"/>
        </w:rPr>
      </w:pPr>
    </w:p>
    <w:p w:rsidR="0001267A" w:rsidRDefault="0001267A" w:rsidP="0001267A">
      <w:pPr>
        <w:spacing w:line="240" w:lineRule="auto"/>
        <w:jc w:val="left"/>
        <w:rPr>
          <w:rFonts w:cs="Times New Roman"/>
        </w:rPr>
      </w:pPr>
      <w:r w:rsidRPr="0001267A">
        <w:rPr>
          <w:rFonts w:cs="Times New Roman"/>
        </w:rPr>
        <w:lastRenderedPageBreak/>
        <w:t>Продукция конкурентов:</w:t>
      </w:r>
    </w:p>
    <w:p w:rsidR="0001267A" w:rsidRDefault="0001267A">
      <w:pPr>
        <w:spacing w:line="240" w:lineRule="auto"/>
        <w:ind w:firstLine="0"/>
        <w:jc w:val="left"/>
        <w:rPr>
          <w:rFonts w:cs="Times New Roman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1267A" w:rsidTr="00C23FEB">
        <w:tc>
          <w:tcPr>
            <w:tcW w:w="4390" w:type="dxa"/>
          </w:tcPr>
          <w:p w:rsidR="0001267A" w:rsidRDefault="0001267A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  <w:b/>
                <w:bCs/>
              </w:rPr>
              <w:t>Конкурентные преимущества</w:t>
            </w:r>
          </w:p>
        </w:tc>
        <w:tc>
          <w:tcPr>
            <w:tcW w:w="4961" w:type="dxa"/>
          </w:tcPr>
          <w:p w:rsidR="0001267A" w:rsidRDefault="0001267A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  <w:b/>
                <w:bCs/>
              </w:rPr>
              <w:t>Слабые стороны</w:t>
            </w:r>
          </w:p>
        </w:tc>
      </w:tr>
      <w:tr w:rsidR="0001267A" w:rsidTr="00C23FEB">
        <w:tc>
          <w:tcPr>
            <w:tcW w:w="4390" w:type="dxa"/>
          </w:tcPr>
          <w:p w:rsidR="0001267A" w:rsidRDefault="0001267A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</w:rPr>
              <w:t>Широкий ассортимент</w:t>
            </w:r>
          </w:p>
        </w:tc>
        <w:tc>
          <w:tcPr>
            <w:tcW w:w="4961" w:type="dxa"/>
          </w:tcPr>
          <w:p w:rsidR="0001267A" w:rsidRDefault="0001267A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</w:rPr>
              <w:t>Недостаточная точность приборов</w:t>
            </w:r>
          </w:p>
        </w:tc>
      </w:tr>
      <w:tr w:rsidR="0001267A" w:rsidTr="00C23FEB">
        <w:tc>
          <w:tcPr>
            <w:tcW w:w="4390" w:type="dxa"/>
          </w:tcPr>
          <w:p w:rsidR="0001267A" w:rsidRPr="002F4B46" w:rsidRDefault="0001267A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</w:rPr>
              <w:t>Известность бренда</w:t>
            </w:r>
          </w:p>
        </w:tc>
        <w:tc>
          <w:tcPr>
            <w:tcW w:w="4961" w:type="dxa"/>
          </w:tcPr>
          <w:p w:rsidR="0001267A" w:rsidRDefault="0001267A" w:rsidP="00B41DCB">
            <w:r w:rsidRPr="0001267A">
              <w:rPr>
                <w:rFonts w:cs="Times New Roman"/>
              </w:rPr>
              <w:t>Отсутствие интеграции с BIM</w:t>
            </w:r>
          </w:p>
        </w:tc>
      </w:tr>
      <w:tr w:rsidR="0001267A" w:rsidTr="00C23FEB">
        <w:tc>
          <w:tcPr>
            <w:tcW w:w="4390" w:type="dxa"/>
          </w:tcPr>
          <w:p w:rsidR="0001267A" w:rsidRDefault="0001267A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</w:rPr>
              <w:t>Низкая цена</w:t>
            </w:r>
          </w:p>
        </w:tc>
        <w:tc>
          <w:tcPr>
            <w:tcW w:w="4961" w:type="dxa"/>
          </w:tcPr>
          <w:p w:rsidR="0001267A" w:rsidRDefault="0001267A" w:rsidP="00C23FEB">
            <w:pPr>
              <w:ind w:firstLine="0"/>
            </w:pPr>
            <w:r w:rsidRPr="0001267A">
              <w:rPr>
                <w:rFonts w:cs="Times New Roman"/>
              </w:rPr>
              <w:t>Ограниченная функциональность</w:t>
            </w:r>
          </w:p>
        </w:tc>
      </w:tr>
    </w:tbl>
    <w:p w:rsidR="000F30F8" w:rsidRDefault="000F30F8">
      <w:pPr>
        <w:spacing w:line="240" w:lineRule="auto"/>
        <w:ind w:firstLine="0"/>
        <w:jc w:val="left"/>
        <w:rPr>
          <w:rFonts w:cs="Times New Roman"/>
          <w:b/>
        </w:rPr>
      </w:pPr>
    </w:p>
    <w:p w:rsidR="000F30F8" w:rsidRDefault="000F30F8">
      <w:pPr>
        <w:spacing w:line="240" w:lineRule="auto"/>
        <w:ind w:firstLine="0"/>
        <w:jc w:val="left"/>
        <w:rPr>
          <w:rFonts w:cs="Times New Roman"/>
        </w:rPr>
      </w:pPr>
      <w:r w:rsidRPr="000F30F8">
        <w:rPr>
          <w:rFonts w:cs="Times New Roman"/>
        </w:rPr>
        <w:t>Конкурентные преимущества предприятия:</w:t>
      </w:r>
    </w:p>
    <w:p w:rsidR="000F30F8" w:rsidRDefault="000F30F8">
      <w:pPr>
        <w:spacing w:line="240" w:lineRule="auto"/>
        <w:ind w:firstLine="0"/>
        <w:jc w:val="left"/>
        <w:rPr>
          <w:rFonts w:cs="Times New Roman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F30F8" w:rsidTr="00B41DCB">
        <w:tc>
          <w:tcPr>
            <w:tcW w:w="4390" w:type="dxa"/>
          </w:tcPr>
          <w:p w:rsidR="000F30F8" w:rsidRDefault="000F30F8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  <w:b/>
                <w:bCs/>
              </w:rPr>
              <w:t>Конкурентные преимущества</w:t>
            </w:r>
          </w:p>
        </w:tc>
        <w:tc>
          <w:tcPr>
            <w:tcW w:w="4961" w:type="dxa"/>
          </w:tcPr>
          <w:p w:rsidR="000F30F8" w:rsidRDefault="000F30F8" w:rsidP="00B41DCB">
            <w:pPr>
              <w:ind w:firstLine="0"/>
              <w:rPr>
                <w:rFonts w:cs="Times New Roman"/>
              </w:rPr>
            </w:pPr>
            <w:r w:rsidRPr="0001267A">
              <w:rPr>
                <w:rFonts w:cs="Times New Roman"/>
                <w:b/>
                <w:bCs/>
              </w:rPr>
              <w:t>Слабые стороны</w:t>
            </w:r>
          </w:p>
        </w:tc>
      </w:tr>
      <w:tr w:rsidR="000F30F8" w:rsidTr="00B41DCB">
        <w:tc>
          <w:tcPr>
            <w:tcW w:w="4390" w:type="dxa"/>
          </w:tcPr>
          <w:p w:rsidR="000F30F8" w:rsidRDefault="000F30F8" w:rsidP="00B41DCB">
            <w:pPr>
              <w:ind w:firstLine="0"/>
              <w:rPr>
                <w:rFonts w:cs="Times New Roman"/>
              </w:rPr>
            </w:pPr>
            <w:r w:rsidRPr="000F30F8">
              <w:rPr>
                <w:rFonts w:cs="Times New Roman"/>
              </w:rPr>
              <w:t>Высокая точность приборов</w:t>
            </w:r>
          </w:p>
        </w:tc>
        <w:tc>
          <w:tcPr>
            <w:tcW w:w="4961" w:type="dxa"/>
          </w:tcPr>
          <w:p w:rsidR="000F30F8" w:rsidRDefault="000F30F8" w:rsidP="00B41DCB">
            <w:pPr>
              <w:ind w:firstLine="0"/>
              <w:rPr>
                <w:rFonts w:cs="Times New Roman"/>
              </w:rPr>
            </w:pPr>
            <w:r w:rsidRPr="000F30F8">
              <w:rPr>
                <w:rFonts w:cs="Times New Roman"/>
              </w:rPr>
              <w:t>Высокая себестоимость</w:t>
            </w:r>
          </w:p>
        </w:tc>
      </w:tr>
      <w:tr w:rsidR="000F30F8" w:rsidTr="00B41DCB">
        <w:tc>
          <w:tcPr>
            <w:tcW w:w="4390" w:type="dxa"/>
          </w:tcPr>
          <w:p w:rsidR="000F30F8" w:rsidRPr="002F4B46" w:rsidRDefault="000F30F8" w:rsidP="00B41DCB">
            <w:pPr>
              <w:ind w:firstLine="0"/>
              <w:rPr>
                <w:rFonts w:cs="Times New Roman"/>
              </w:rPr>
            </w:pPr>
            <w:r w:rsidRPr="000F30F8">
              <w:rPr>
                <w:rFonts w:cs="Times New Roman"/>
              </w:rPr>
              <w:t>Интеграция с BIM</w:t>
            </w:r>
          </w:p>
        </w:tc>
        <w:tc>
          <w:tcPr>
            <w:tcW w:w="4961" w:type="dxa"/>
          </w:tcPr>
          <w:p w:rsidR="000F30F8" w:rsidRDefault="000F30F8" w:rsidP="00B41DCB">
            <w:r w:rsidRPr="000F30F8">
              <w:rPr>
                <w:rFonts w:cs="Times New Roman"/>
              </w:rPr>
              <w:t>Низкая известность на рынке</w:t>
            </w:r>
          </w:p>
        </w:tc>
      </w:tr>
      <w:tr w:rsidR="000F30F8" w:rsidTr="00B41DCB">
        <w:tc>
          <w:tcPr>
            <w:tcW w:w="4390" w:type="dxa"/>
          </w:tcPr>
          <w:p w:rsidR="000F30F8" w:rsidRDefault="000F30F8" w:rsidP="00B41DCB">
            <w:pPr>
              <w:ind w:firstLine="0"/>
              <w:rPr>
                <w:rFonts w:cs="Times New Roman"/>
              </w:rPr>
            </w:pPr>
            <w:r w:rsidRPr="000F30F8">
              <w:rPr>
                <w:rFonts w:cs="Times New Roman"/>
              </w:rPr>
              <w:t>Инновационные решения</w:t>
            </w:r>
          </w:p>
        </w:tc>
        <w:tc>
          <w:tcPr>
            <w:tcW w:w="4961" w:type="dxa"/>
          </w:tcPr>
          <w:p w:rsidR="000F30F8" w:rsidRDefault="000F30F8" w:rsidP="00B41DCB">
            <w:pPr>
              <w:ind w:firstLine="0"/>
            </w:pPr>
            <w:r w:rsidRPr="000F30F8">
              <w:rPr>
                <w:rFonts w:cs="Times New Roman"/>
              </w:rPr>
              <w:t>Ограниченные производственные мощности на старте</w:t>
            </w:r>
          </w:p>
        </w:tc>
      </w:tr>
    </w:tbl>
    <w:p w:rsidR="006E2B97" w:rsidRDefault="006E2B97" w:rsidP="006E2B97">
      <w:pPr>
        <w:spacing w:line="240" w:lineRule="auto"/>
        <w:ind w:firstLine="0"/>
        <w:jc w:val="left"/>
        <w:rPr>
          <w:rFonts w:cs="Times New Roman"/>
          <w:b/>
          <w:bCs/>
        </w:rPr>
      </w:pPr>
    </w:p>
    <w:p w:rsidR="006E2B97" w:rsidRPr="006E2B97" w:rsidRDefault="006E2B97" w:rsidP="00EF5B5A">
      <w:r w:rsidRPr="006E2B97">
        <w:t>Планируемая доля рынка:</w:t>
      </w:r>
    </w:p>
    <w:p w:rsidR="006E2B97" w:rsidRDefault="006E2B97" w:rsidP="00EF5B5A">
      <w:r w:rsidRPr="006E2B97">
        <w:tab/>
        <w:t>Планируется занять значительную долю рынка за счет инновационной технологии.</w:t>
      </w:r>
    </w:p>
    <w:p w:rsidR="006E2B97" w:rsidRDefault="006E2B97" w:rsidP="006E2B97">
      <w:pPr>
        <w:spacing w:line="240" w:lineRule="auto"/>
        <w:ind w:firstLine="0"/>
        <w:jc w:val="left"/>
        <w:rPr>
          <w:rFonts w:cs="Times New Roman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E2B97" w:rsidTr="00B41DCB">
        <w:tc>
          <w:tcPr>
            <w:tcW w:w="4390" w:type="dxa"/>
          </w:tcPr>
          <w:p w:rsidR="006E2B97" w:rsidRDefault="006E2B97" w:rsidP="00B41DCB">
            <w:pPr>
              <w:ind w:firstLine="0"/>
              <w:rPr>
                <w:rFonts w:cs="Times New Roman"/>
              </w:rPr>
            </w:pPr>
            <w:r w:rsidRPr="006E2B97">
              <w:rPr>
                <w:rFonts w:cs="Times New Roman"/>
                <w:b/>
                <w:bCs/>
              </w:rPr>
              <w:t>Период</w:t>
            </w:r>
          </w:p>
        </w:tc>
        <w:tc>
          <w:tcPr>
            <w:tcW w:w="4961" w:type="dxa"/>
          </w:tcPr>
          <w:p w:rsidR="006E2B97" w:rsidRDefault="006E2B97" w:rsidP="00B41DCB">
            <w:pPr>
              <w:ind w:firstLine="0"/>
              <w:rPr>
                <w:rFonts w:cs="Times New Roman"/>
              </w:rPr>
            </w:pPr>
            <w:r w:rsidRPr="006E2B97">
              <w:rPr>
                <w:rFonts w:cs="Times New Roman"/>
                <w:b/>
                <w:bCs/>
              </w:rPr>
              <w:t>Доля рынка (%)</w:t>
            </w:r>
          </w:p>
        </w:tc>
      </w:tr>
      <w:tr w:rsidR="006E2B97" w:rsidTr="00B41DCB">
        <w:tc>
          <w:tcPr>
            <w:tcW w:w="4390" w:type="dxa"/>
          </w:tcPr>
          <w:p w:rsidR="006E2B97" w:rsidRDefault="006E2B97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4961" w:type="dxa"/>
          </w:tcPr>
          <w:p w:rsidR="006E2B97" w:rsidRDefault="006E2B97" w:rsidP="00B41DCB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5%</w:t>
            </w:r>
          </w:p>
        </w:tc>
      </w:tr>
      <w:tr w:rsidR="006E2B97" w:rsidTr="00B41DCB">
        <w:tc>
          <w:tcPr>
            <w:tcW w:w="4390" w:type="dxa"/>
          </w:tcPr>
          <w:p w:rsidR="006E2B97" w:rsidRDefault="006E2B97" w:rsidP="006E2B97">
            <w:pPr>
              <w:ind w:firstLine="0"/>
            </w:pPr>
            <w:r>
              <w:rPr>
                <w:rFonts w:cs="Times New Roman"/>
              </w:rPr>
              <w:t>2</w:t>
            </w:r>
            <w:r w:rsidRPr="00D046E9">
              <w:rPr>
                <w:rFonts w:cs="Times New Roman"/>
              </w:rPr>
              <w:t>02</w:t>
            </w:r>
            <w:r>
              <w:rPr>
                <w:rFonts w:cs="Times New Roman"/>
              </w:rPr>
              <w:t>6</w:t>
            </w:r>
            <w:r w:rsidRPr="00D046E9">
              <w:rPr>
                <w:rFonts w:cs="Times New Roman"/>
              </w:rPr>
              <w:t xml:space="preserve"> год</w:t>
            </w:r>
          </w:p>
        </w:tc>
        <w:tc>
          <w:tcPr>
            <w:tcW w:w="4961" w:type="dxa"/>
          </w:tcPr>
          <w:p w:rsidR="006E2B97" w:rsidRDefault="006E2B97" w:rsidP="006E2B97">
            <w:pPr>
              <w:ind w:firstLine="0"/>
            </w:pPr>
            <w:r>
              <w:rPr>
                <w:rFonts w:cs="Times New Roman"/>
              </w:rPr>
              <w:t>1</w:t>
            </w:r>
            <w:r w:rsidRPr="0045781D">
              <w:rPr>
                <w:rFonts w:cs="Times New Roman"/>
              </w:rPr>
              <w:t>5%</w:t>
            </w:r>
          </w:p>
        </w:tc>
      </w:tr>
      <w:tr w:rsidR="006E2B97" w:rsidTr="00B41DCB">
        <w:tc>
          <w:tcPr>
            <w:tcW w:w="4390" w:type="dxa"/>
          </w:tcPr>
          <w:p w:rsidR="006E2B97" w:rsidRDefault="006E2B97" w:rsidP="006E2B97">
            <w:pPr>
              <w:ind w:firstLine="0"/>
            </w:pPr>
            <w:r>
              <w:rPr>
                <w:rFonts w:cs="Times New Roman"/>
              </w:rPr>
              <w:t>2</w:t>
            </w:r>
            <w:r w:rsidRPr="00D046E9">
              <w:rPr>
                <w:rFonts w:cs="Times New Roman"/>
              </w:rPr>
              <w:t>02</w:t>
            </w:r>
            <w:r>
              <w:rPr>
                <w:rFonts w:cs="Times New Roman"/>
              </w:rPr>
              <w:t>7</w:t>
            </w:r>
            <w:r w:rsidRPr="00D046E9">
              <w:rPr>
                <w:rFonts w:cs="Times New Roman"/>
              </w:rPr>
              <w:t xml:space="preserve"> год</w:t>
            </w:r>
          </w:p>
        </w:tc>
        <w:tc>
          <w:tcPr>
            <w:tcW w:w="4961" w:type="dxa"/>
          </w:tcPr>
          <w:p w:rsidR="006E2B97" w:rsidRDefault="006E2B97" w:rsidP="006E2B97">
            <w:pPr>
              <w:ind w:firstLine="0"/>
            </w:pPr>
            <w:r>
              <w:rPr>
                <w:rFonts w:cs="Times New Roman"/>
              </w:rPr>
              <w:t>20</w:t>
            </w:r>
            <w:r w:rsidRPr="0045781D">
              <w:rPr>
                <w:rFonts w:cs="Times New Roman"/>
              </w:rPr>
              <w:t>%</w:t>
            </w:r>
          </w:p>
        </w:tc>
      </w:tr>
    </w:tbl>
    <w:p w:rsidR="00EF5B5A" w:rsidRPr="00EF5B5A" w:rsidRDefault="00EF5B5A" w:rsidP="006E2B97">
      <w:pPr>
        <w:spacing w:line="240" w:lineRule="auto"/>
        <w:ind w:firstLine="0"/>
        <w:jc w:val="left"/>
        <w:rPr>
          <w:rFonts w:cs="Times New Roman"/>
        </w:rPr>
      </w:pPr>
    </w:p>
    <w:p w:rsidR="00EF5B5A" w:rsidRPr="00EF5B5A" w:rsidRDefault="00EF5B5A" w:rsidP="00EF5B5A">
      <w:r w:rsidRPr="00EF5B5A">
        <w:t>Патентная ситуация, возможность для конкурентов производить соответствующую продукцию без нарушения патентных прав претендента:</w:t>
      </w:r>
    </w:p>
    <w:p w:rsidR="00EF5B5A" w:rsidRPr="00EF5B5A" w:rsidRDefault="00EF5B5A" w:rsidP="00EF5B5A">
      <w:r w:rsidRPr="00EF5B5A">
        <w:tab/>
        <w:t>•</w:t>
      </w:r>
      <w:r w:rsidRPr="00EF5B5A">
        <w:tab/>
        <w:t>Патентная защита на разработанные технологии и алгоритмы. Текущая патентная стратегия обеспечивает надежную защиту ключевых технологий, что снижает риск появления аналогичной продукции на рынке. Конкуренты будут ограничены в использовании наших разработок без нарушения патентных прав.</w:t>
      </w:r>
    </w:p>
    <w:p w:rsidR="00EF5B5A" w:rsidRPr="00EF5B5A" w:rsidRDefault="00EF5B5A" w:rsidP="00EF5B5A"/>
    <w:p w:rsidR="00EF5B5A" w:rsidRPr="00EF5B5A" w:rsidRDefault="00EF5B5A" w:rsidP="00EF5B5A">
      <w:r w:rsidRPr="00EF5B5A">
        <w:lastRenderedPageBreak/>
        <w:t>Обоснование цены на продукцию:</w:t>
      </w:r>
    </w:p>
    <w:p w:rsidR="00EF5B5A" w:rsidRPr="00EF5B5A" w:rsidRDefault="00EF5B5A" w:rsidP="009058F0">
      <w:r w:rsidRPr="00EF5B5A">
        <w:tab/>
        <w:t>Цена будет конкурентоспособной и обоснованной исходя из затрат на разработку и производства. Мы ориентируемся на ценовой диапазон, который позволит покрыть затраты на инновации и обеспечить привлекательность для целевой аудитории. Сравнительный анализ цен конкурентов показывает, что наша продукция будет выгодно выделяться благодаря лучшему соотношению цены и качества.</w:t>
      </w:r>
    </w:p>
    <w:p w:rsidR="00EF5B5A" w:rsidRPr="00EF5B5A" w:rsidRDefault="00EF5B5A" w:rsidP="00EF5B5A">
      <w:r w:rsidRPr="00EF5B5A">
        <w:t>Организация сбыта:</w:t>
      </w:r>
    </w:p>
    <w:p w:rsidR="009058F0" w:rsidRDefault="00EF5B5A" w:rsidP="009058F0">
      <w:r w:rsidRPr="00EF5B5A">
        <w:tab/>
        <w:t>Прямые продажи, дистрибьюторы, онлайн-магазины. Мы планируем использовать многоуровневый подход к сбыту, включая прямые продажи крупным клиентам, работу с дистрибьюторами для расширения географии присутствия и онлайн-продажи для удобства мелких заказчиков и частных лиц.</w:t>
      </w:r>
    </w:p>
    <w:p w:rsidR="009058F0" w:rsidRPr="009058F0" w:rsidRDefault="009058F0" w:rsidP="009058F0">
      <w:r w:rsidRPr="009058F0">
        <w:rPr>
          <w:b/>
          <w:bCs/>
        </w:rPr>
        <w:t>План выхода на рынок:</w:t>
      </w:r>
    </w:p>
    <w:p w:rsidR="009058F0" w:rsidRPr="009058F0" w:rsidRDefault="009058F0" w:rsidP="009058F0">
      <w:r w:rsidRPr="009058F0">
        <w:t>Мы планируем постепенный выход на рынок в три этапа:</w:t>
      </w:r>
    </w:p>
    <w:p w:rsidR="009058F0" w:rsidRPr="009058F0" w:rsidRDefault="009058F0" w:rsidP="009058F0">
      <w:r w:rsidRPr="009058F0">
        <w:tab/>
        <w:t>1.</w:t>
      </w:r>
      <w:r w:rsidRPr="009058F0">
        <w:tab/>
      </w:r>
      <w:r w:rsidRPr="009058F0">
        <w:rPr>
          <w:b/>
          <w:bCs/>
        </w:rPr>
        <w:t>Пилотные продажи</w:t>
      </w:r>
      <w:r w:rsidRPr="009058F0">
        <w:rPr>
          <w:b/>
          <w:bCs/>
        </w:rPr>
        <w:t>:</w:t>
      </w:r>
      <w:r w:rsidRPr="009058F0">
        <w:t xml:space="preserve"> сначала</w:t>
      </w:r>
      <w:r w:rsidRPr="009058F0">
        <w:t xml:space="preserve"> продукт будет запущен в рамках ограниченного пилотного проекта среди избранных клиентов. Это позволит нам получить обратную связь и внести необходимые улучшения.</w:t>
      </w:r>
    </w:p>
    <w:p w:rsidR="009058F0" w:rsidRPr="009058F0" w:rsidRDefault="009058F0" w:rsidP="009058F0">
      <w:r w:rsidRPr="009058F0">
        <w:tab/>
        <w:t>2.</w:t>
      </w:r>
      <w:r w:rsidRPr="009058F0">
        <w:tab/>
      </w:r>
      <w:r w:rsidRPr="009058F0">
        <w:rPr>
          <w:b/>
          <w:bCs/>
        </w:rPr>
        <w:t>Массовое внедрение</w:t>
      </w:r>
      <w:r w:rsidRPr="009058F0">
        <w:rPr>
          <w:b/>
          <w:bCs/>
        </w:rPr>
        <w:t>:</w:t>
      </w:r>
      <w:r w:rsidRPr="009058F0">
        <w:t xml:space="preserve"> после</w:t>
      </w:r>
      <w:r w:rsidRPr="009058F0">
        <w:t xml:space="preserve"> успешного завершения пилотного этапа мы начнем активное продвижение продукта на ключевых целевых рынках с использованием цифровых маркетинговых каналов, участия в специализированных выставках и конференциях.</w:t>
      </w:r>
    </w:p>
    <w:p w:rsidR="009058F0" w:rsidRPr="009058F0" w:rsidRDefault="009058F0" w:rsidP="009058F0">
      <w:r w:rsidRPr="009058F0">
        <w:tab/>
        <w:t>3.</w:t>
      </w:r>
      <w:r w:rsidRPr="009058F0">
        <w:tab/>
      </w:r>
      <w:r w:rsidRPr="009058F0">
        <w:rPr>
          <w:b/>
          <w:bCs/>
        </w:rPr>
        <w:t>Расширение на международный рынок</w:t>
      </w:r>
      <w:r w:rsidRPr="009058F0">
        <w:rPr>
          <w:b/>
          <w:bCs/>
        </w:rPr>
        <w:t>:</w:t>
      </w:r>
      <w:r w:rsidRPr="009058F0">
        <w:t xml:space="preserve"> на</w:t>
      </w:r>
      <w:r w:rsidRPr="009058F0">
        <w:t xml:space="preserve"> третьем этапе мы будем расширяться на международные рынки, начав с Европы и Северной Америки.</w:t>
      </w:r>
    </w:p>
    <w:p w:rsidR="009058F0" w:rsidRPr="009058F0" w:rsidRDefault="009058F0" w:rsidP="009058F0">
      <w:r w:rsidRPr="009058F0">
        <w:rPr>
          <w:b/>
          <w:bCs/>
        </w:rPr>
        <w:t>Программа лояльности:</w:t>
      </w:r>
    </w:p>
    <w:p w:rsidR="000F30F8" w:rsidRPr="009058F0" w:rsidRDefault="009058F0" w:rsidP="009058F0">
      <w:r w:rsidRPr="009058F0">
        <w:t>Для удержания клиентов и повышения их лояльности мы планируем внедрить программу лояльности, которая будет включать скидки на обновления, доступ к эксклюзивным функциям и приоритетную техническую поддержку. Это поможет стимулировать повторные покупки и рекомендацию нашего продукта среди коллег и партнеров.</w:t>
      </w:r>
      <w:r w:rsidR="00975DCA" w:rsidRPr="00EF5B5A">
        <w:br w:type="page"/>
      </w:r>
    </w:p>
    <w:p w:rsidR="00790122" w:rsidRPr="00790122" w:rsidRDefault="00790122" w:rsidP="00790122">
      <w:pPr>
        <w:rPr>
          <w:b/>
          <w:bCs/>
        </w:rPr>
      </w:pPr>
      <w:r w:rsidRPr="00790122">
        <w:rPr>
          <w:b/>
          <w:bCs/>
        </w:rPr>
        <w:lastRenderedPageBreak/>
        <w:t>Производственный план</w:t>
      </w:r>
    </w:p>
    <w:p w:rsidR="00790122" w:rsidRPr="00790122" w:rsidRDefault="00790122" w:rsidP="00790122">
      <w:r w:rsidRPr="00790122">
        <w:t>План управления качеством:</w:t>
      </w:r>
    </w:p>
    <w:p w:rsidR="00790122" w:rsidRPr="00790122" w:rsidRDefault="00790122" w:rsidP="00790122">
      <w:r w:rsidRPr="00790122">
        <w:t>Качество продукта является нашим приоритетом. Мы будем осуществлять контроль на каждом этапе разработки и тестирования, чтобы минимизировать количество ошибок и обеспечить стабильную работу. Важной частью управления качеством станет регулярное проведение внутренних и внешних аудитов, а также использование автоматизированных систем тестирования.</w:t>
      </w:r>
    </w:p>
    <w:p w:rsidR="00790122" w:rsidRPr="00790122" w:rsidRDefault="00790122" w:rsidP="00790122">
      <w:r w:rsidRPr="00790122">
        <w:t>План масштабирования производства:</w:t>
      </w:r>
    </w:p>
    <w:p w:rsidR="00790122" w:rsidRPr="00790122" w:rsidRDefault="00790122" w:rsidP="00790122">
      <w:r w:rsidRPr="00790122">
        <w:t>В случае увеличения спроса на наш продукт мы готовы быстро расширить производство благодаря модульной архитектуре нашего решения. Это позволит добавлять новые функции и наращивать мощность без существенных задержек. Мы также рассматриваем возможность привлечения дополнительных ресурсов через аутсорсинг и партнерские соглашения.</w:t>
      </w:r>
    </w:p>
    <w:p w:rsidR="00790122" w:rsidRPr="00790122" w:rsidRDefault="00790122" w:rsidP="00790122">
      <w:pPr>
        <w:rPr>
          <w:b/>
          <w:bCs/>
        </w:rPr>
      </w:pPr>
    </w:p>
    <w:p w:rsidR="00790122" w:rsidRPr="00790122" w:rsidRDefault="00790122" w:rsidP="00790122">
      <w:pPr>
        <w:rPr>
          <w:b/>
          <w:bCs/>
        </w:rPr>
      </w:pPr>
      <w:r w:rsidRPr="00790122">
        <w:rPr>
          <w:b/>
          <w:bCs/>
        </w:rPr>
        <w:t>Организационный план</w:t>
      </w:r>
    </w:p>
    <w:p w:rsidR="00790122" w:rsidRPr="00790122" w:rsidRDefault="00790122" w:rsidP="00790122">
      <w:r w:rsidRPr="00790122">
        <w:t>Стратегия найма:</w:t>
      </w:r>
    </w:p>
    <w:p w:rsidR="00790122" w:rsidRPr="00790122" w:rsidRDefault="00790122" w:rsidP="00790122">
      <w:r w:rsidRPr="00790122">
        <w:t xml:space="preserve">Наш подход к найму будет сосредоточен на поиске талантливых специалистов с опытом в сфере AR и BIM-технологий. Мы будем активно использовать профессиональные сети, такие как </w:t>
      </w:r>
      <w:proofErr w:type="spellStart"/>
      <w:r>
        <w:rPr>
          <w:lang w:val="en-US"/>
        </w:rPr>
        <w:t>HeadHunter</w:t>
      </w:r>
      <w:proofErr w:type="spellEnd"/>
      <w:r w:rsidRPr="00790122">
        <w:t>, и сотрудничать с университетами для привлечения молодых специалистов. Также мы планируем разработать систему мотивации и развития сотрудников, чтобы привлеченные специалисты оставались в компании на длительный срок.</w:t>
      </w:r>
    </w:p>
    <w:p w:rsidR="00790122" w:rsidRPr="00790122" w:rsidRDefault="00790122" w:rsidP="00790122">
      <w:r w:rsidRPr="00790122">
        <w:t>Корпоративная культура:</w:t>
      </w:r>
    </w:p>
    <w:p w:rsidR="00790122" w:rsidRPr="00790122" w:rsidRDefault="00790122" w:rsidP="00790122">
      <w:r w:rsidRPr="00790122">
        <w:t>Мы стремимся создать культуру инноваций, открытости и сотрудничества. В нашей компании будет приветствоваться инициатива и участие в принятии решений на всех уровнях. Мы также планируем регулярно проводить корпоративные мероприятия и тренинги для поддержания высокого уровня вовлеченности и мотивации сотрудников.</w:t>
      </w:r>
    </w:p>
    <w:p w:rsidR="00790122" w:rsidRDefault="00790122">
      <w:pPr>
        <w:spacing w:line="240" w:lineRule="auto"/>
        <w:ind w:firstLine="0"/>
        <w:jc w:val="left"/>
        <w:rPr>
          <w:rFonts w:eastAsiaTheme="majorEastAsia" w:cs="Times New Roman"/>
          <w:b/>
          <w:color w:val="000000" w:themeColor="text1"/>
          <w:spacing w:val="-10"/>
          <w:kern w:val="28"/>
          <w:szCs w:val="56"/>
        </w:rPr>
      </w:pPr>
      <w:r>
        <w:rPr>
          <w:rFonts w:cs="Times New Roman"/>
        </w:rPr>
        <w:br w:type="page"/>
      </w:r>
    </w:p>
    <w:p w:rsidR="002445A5" w:rsidRPr="00200420" w:rsidRDefault="002445A5" w:rsidP="00E26653">
      <w:pPr>
        <w:pStyle w:val="a9"/>
        <w:rPr>
          <w:rFonts w:cs="Times New Roman"/>
        </w:rPr>
      </w:pPr>
      <w:r w:rsidRPr="00200420">
        <w:rPr>
          <w:rFonts w:cs="Times New Roman"/>
        </w:rPr>
        <w:lastRenderedPageBreak/>
        <w:t>Финансовый план</w:t>
      </w:r>
      <w:bookmarkEnd w:id="5"/>
    </w:p>
    <w:p w:rsidR="00870AB1" w:rsidRDefault="00F74721" w:rsidP="00200420">
      <w:pPr>
        <w:rPr>
          <w:rFonts w:cs="Times New Roman"/>
        </w:rPr>
      </w:pPr>
      <w:r w:rsidRPr="00F74721">
        <w:rPr>
          <w:rFonts w:cs="Times New Roman"/>
        </w:rPr>
        <w:t>Объем финансирования проекта с указанием источников и финансовые результаты реализации проекта: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893"/>
        <w:gridCol w:w="1638"/>
        <w:gridCol w:w="5103"/>
      </w:tblGrid>
      <w:tr w:rsidR="00F74721" w:rsidRPr="00F74721" w:rsidTr="009058F0">
        <w:trPr>
          <w:trHeight w:val="320"/>
        </w:trPr>
        <w:tc>
          <w:tcPr>
            <w:tcW w:w="289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Категория</w:t>
            </w:r>
          </w:p>
        </w:tc>
        <w:tc>
          <w:tcPr>
            <w:tcW w:w="1638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 xml:space="preserve">Сумма </w:t>
            </w:r>
          </w:p>
        </w:tc>
        <w:tc>
          <w:tcPr>
            <w:tcW w:w="510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Источник финансирования</w:t>
            </w:r>
          </w:p>
        </w:tc>
      </w:tr>
      <w:tr w:rsidR="00F74721" w:rsidRPr="00F74721" w:rsidTr="009058F0">
        <w:trPr>
          <w:trHeight w:val="320"/>
        </w:trPr>
        <w:tc>
          <w:tcPr>
            <w:tcW w:w="289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Исследование и разработка</w:t>
            </w:r>
          </w:p>
        </w:tc>
        <w:tc>
          <w:tcPr>
            <w:tcW w:w="1638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200</w:t>
            </w:r>
          </w:p>
        </w:tc>
        <w:tc>
          <w:tcPr>
            <w:tcW w:w="510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 xml:space="preserve">      </w:t>
            </w: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Гранты</w:t>
            </w:r>
          </w:p>
        </w:tc>
      </w:tr>
      <w:tr w:rsidR="00F74721" w:rsidRPr="00F74721" w:rsidTr="009058F0">
        <w:trPr>
          <w:trHeight w:val="320"/>
        </w:trPr>
        <w:tc>
          <w:tcPr>
            <w:tcW w:w="289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Испытания и доработка</w:t>
            </w:r>
          </w:p>
        </w:tc>
        <w:tc>
          <w:tcPr>
            <w:tcW w:w="1638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100</w:t>
            </w:r>
          </w:p>
        </w:tc>
        <w:tc>
          <w:tcPr>
            <w:tcW w:w="5103" w:type="dxa"/>
            <w:noWrap/>
            <w:hideMark/>
          </w:tcPr>
          <w:p w:rsidR="00F74721" w:rsidRDefault="00F74721" w:rsidP="00F74721"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Гранты</w:t>
            </w:r>
          </w:p>
        </w:tc>
      </w:tr>
      <w:tr w:rsidR="00F74721" w:rsidRPr="00F74721" w:rsidTr="009058F0">
        <w:trPr>
          <w:trHeight w:val="320"/>
        </w:trPr>
        <w:tc>
          <w:tcPr>
            <w:tcW w:w="289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Серверная инфраструктура</w:t>
            </w:r>
          </w:p>
        </w:tc>
        <w:tc>
          <w:tcPr>
            <w:tcW w:w="1638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50</w:t>
            </w:r>
          </w:p>
        </w:tc>
        <w:tc>
          <w:tcPr>
            <w:tcW w:w="5103" w:type="dxa"/>
            <w:noWrap/>
            <w:hideMark/>
          </w:tcPr>
          <w:p w:rsidR="00F74721" w:rsidRDefault="00F74721" w:rsidP="00F74721"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Гранты</w:t>
            </w:r>
          </w:p>
        </w:tc>
      </w:tr>
      <w:tr w:rsidR="00F74721" w:rsidRPr="00F74721" w:rsidTr="009058F0">
        <w:trPr>
          <w:trHeight w:val="320"/>
        </w:trPr>
        <w:tc>
          <w:tcPr>
            <w:tcW w:w="2893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Маркетинг и продажи</w:t>
            </w:r>
          </w:p>
        </w:tc>
        <w:tc>
          <w:tcPr>
            <w:tcW w:w="1638" w:type="dxa"/>
            <w:noWrap/>
            <w:hideMark/>
          </w:tcPr>
          <w:p w:rsidR="00F74721" w:rsidRPr="00F74721" w:rsidRDefault="00F74721" w:rsidP="00F74721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150</w:t>
            </w:r>
          </w:p>
        </w:tc>
        <w:tc>
          <w:tcPr>
            <w:tcW w:w="5103" w:type="dxa"/>
            <w:noWrap/>
            <w:hideMark/>
          </w:tcPr>
          <w:p w:rsidR="00F74721" w:rsidRDefault="00F74721" w:rsidP="00F74721">
            <w:r w:rsidRPr="00F74721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Гранты</w:t>
            </w:r>
          </w:p>
        </w:tc>
      </w:tr>
      <w:tr w:rsidR="00F74721" w:rsidRPr="00F74721" w:rsidTr="009058F0">
        <w:trPr>
          <w:trHeight w:val="320"/>
        </w:trPr>
        <w:tc>
          <w:tcPr>
            <w:tcW w:w="2893" w:type="dxa"/>
            <w:noWrap/>
          </w:tcPr>
          <w:p w:rsidR="00F74721" w:rsidRPr="00F74721" w:rsidRDefault="00F74721" w:rsidP="00F74721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Итого</w:t>
            </w:r>
          </w:p>
        </w:tc>
        <w:tc>
          <w:tcPr>
            <w:tcW w:w="1638" w:type="dxa"/>
            <w:noWrap/>
          </w:tcPr>
          <w:p w:rsidR="00F74721" w:rsidRPr="00F74721" w:rsidRDefault="00F74721" w:rsidP="00F74721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500</w:t>
            </w:r>
          </w:p>
        </w:tc>
        <w:tc>
          <w:tcPr>
            <w:tcW w:w="5103" w:type="dxa"/>
            <w:noWrap/>
          </w:tcPr>
          <w:p w:rsidR="00F74721" w:rsidRPr="00F74721" w:rsidRDefault="00F74721" w:rsidP="00F74721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</w:p>
        </w:tc>
      </w:tr>
    </w:tbl>
    <w:p w:rsidR="00F74721" w:rsidRPr="00F74721" w:rsidRDefault="00F74721" w:rsidP="00200420">
      <w:pPr>
        <w:rPr>
          <w:rFonts w:cs="Times New Roman"/>
        </w:rPr>
      </w:pPr>
    </w:p>
    <w:p w:rsidR="00F74721" w:rsidRDefault="00F74721">
      <w:pPr>
        <w:spacing w:line="240" w:lineRule="auto"/>
        <w:ind w:firstLine="0"/>
        <w:jc w:val="left"/>
        <w:rPr>
          <w:rFonts w:cs="Times New Roman"/>
          <w:b/>
          <w:bCs/>
        </w:rPr>
      </w:pPr>
      <w:r w:rsidRPr="00F74721">
        <w:rPr>
          <w:rFonts w:cs="Times New Roman"/>
          <w:b/>
          <w:bCs/>
        </w:rPr>
        <w:t xml:space="preserve">Прогноз доходов: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4721" w:rsidTr="006C2C59">
        <w:tc>
          <w:tcPr>
            <w:tcW w:w="4672" w:type="dxa"/>
            <w:vAlign w:val="bottom"/>
          </w:tcPr>
          <w:p w:rsidR="00F74721" w:rsidRDefault="00F74721" w:rsidP="00F74721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Период</w:t>
            </w:r>
          </w:p>
        </w:tc>
        <w:tc>
          <w:tcPr>
            <w:tcW w:w="4673" w:type="dxa"/>
            <w:vAlign w:val="bottom"/>
          </w:tcPr>
          <w:p w:rsidR="00F74721" w:rsidRDefault="00F74721" w:rsidP="00F747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Прогноз доходов </w:t>
            </w:r>
          </w:p>
        </w:tc>
      </w:tr>
      <w:tr w:rsidR="00F74721" w:rsidTr="006C2C59">
        <w:tc>
          <w:tcPr>
            <w:tcW w:w="4672" w:type="dxa"/>
            <w:vAlign w:val="bottom"/>
          </w:tcPr>
          <w:p w:rsidR="00F74721" w:rsidRDefault="00F74721" w:rsidP="00F74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Год 1</w:t>
            </w:r>
          </w:p>
        </w:tc>
        <w:tc>
          <w:tcPr>
            <w:tcW w:w="4673" w:type="dxa"/>
            <w:vAlign w:val="bottom"/>
          </w:tcPr>
          <w:p w:rsidR="00F74721" w:rsidRDefault="00F74721" w:rsidP="00F747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F74721" w:rsidTr="006C2C59">
        <w:tc>
          <w:tcPr>
            <w:tcW w:w="4672" w:type="dxa"/>
            <w:vAlign w:val="bottom"/>
          </w:tcPr>
          <w:p w:rsidR="00F74721" w:rsidRDefault="00F74721" w:rsidP="00F7472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Год 2</w:t>
            </w:r>
          </w:p>
        </w:tc>
        <w:tc>
          <w:tcPr>
            <w:tcW w:w="4673" w:type="dxa"/>
            <w:vAlign w:val="bottom"/>
          </w:tcPr>
          <w:p w:rsidR="00F74721" w:rsidRDefault="00F74721" w:rsidP="00F747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F74721" w:rsidTr="006C2C59">
        <w:tc>
          <w:tcPr>
            <w:tcW w:w="4672" w:type="dxa"/>
            <w:vAlign w:val="bottom"/>
          </w:tcPr>
          <w:p w:rsidR="00F74721" w:rsidRDefault="00F74721" w:rsidP="00F7472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Год 3</w:t>
            </w:r>
          </w:p>
        </w:tc>
        <w:tc>
          <w:tcPr>
            <w:tcW w:w="4673" w:type="dxa"/>
            <w:vAlign w:val="bottom"/>
          </w:tcPr>
          <w:p w:rsidR="00F74721" w:rsidRDefault="00F74721" w:rsidP="00F7472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F74721" w:rsidTr="006C2C59">
        <w:tc>
          <w:tcPr>
            <w:tcW w:w="4672" w:type="dxa"/>
            <w:vAlign w:val="bottom"/>
          </w:tcPr>
          <w:p w:rsidR="00F74721" w:rsidRDefault="00F74721" w:rsidP="00F74721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4673" w:type="dxa"/>
            <w:vAlign w:val="bottom"/>
          </w:tcPr>
          <w:p w:rsidR="00F74721" w:rsidRDefault="00F74721" w:rsidP="00F747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800</w:t>
            </w:r>
          </w:p>
        </w:tc>
      </w:tr>
    </w:tbl>
    <w:p w:rsidR="00F74721" w:rsidRDefault="00F74721">
      <w:pPr>
        <w:spacing w:line="240" w:lineRule="auto"/>
        <w:ind w:firstLine="0"/>
        <w:jc w:val="left"/>
        <w:rPr>
          <w:rFonts w:cs="Times New Roman"/>
          <w:b/>
          <w:bCs/>
        </w:rPr>
      </w:pPr>
    </w:p>
    <w:p w:rsidR="00F74721" w:rsidRPr="00F74721" w:rsidRDefault="00F74721" w:rsidP="00F74721">
      <w:r w:rsidRPr="00F74721">
        <w:t>Финансовый план включает:</w:t>
      </w:r>
    </w:p>
    <w:p w:rsidR="00F74721" w:rsidRPr="00F74721" w:rsidRDefault="00F74721" w:rsidP="00F74721">
      <w:pPr>
        <w:pStyle w:val="ae"/>
        <w:numPr>
          <w:ilvl w:val="0"/>
          <w:numId w:val="2"/>
        </w:numPr>
      </w:pPr>
      <w:r w:rsidRPr="00F74721">
        <w:t>План доходов и расходов:</w:t>
      </w:r>
      <w:r w:rsidRPr="00F74721">
        <w:br/>
        <w:t>Включает подробную разбивку доходов и расходов проекта. Для первого года финансовый план будет детализирован помесячно, чтобы учесть возможные колебания в финансах на ранних стадиях развития. Для второго года план будет представлен поквартально, с учетом роста и расширения бизнеса. Для третьего и последующих лет предлагается годовая оценка, отражающая устойчивость и зрелость проекта.</w:t>
      </w:r>
    </w:p>
    <w:p w:rsidR="00F74721" w:rsidRDefault="00F74721" w:rsidP="00F74721">
      <w:pPr>
        <w:pStyle w:val="ae"/>
        <w:numPr>
          <w:ilvl w:val="0"/>
          <w:numId w:val="2"/>
        </w:numPr>
      </w:pPr>
      <w:r w:rsidRPr="00F74721">
        <w:t>План денежных поступлений и выплат:</w:t>
      </w:r>
      <w:r w:rsidRPr="00F74721">
        <w:br/>
        <w:t>Детализированный план денежных потоков включает прогнозы поступлений от продаж, инвестиций и других источников, а также план выплат на покрытие расходов, выплату зарплат, налоги и другие обязательства.</w:t>
      </w:r>
    </w:p>
    <w:p w:rsidR="004C5B0C" w:rsidRDefault="004C5B0C" w:rsidP="004C5B0C">
      <w:pPr>
        <w:pStyle w:val="ae"/>
        <w:ind w:left="785" w:firstLine="0"/>
      </w:pPr>
    </w:p>
    <w:p w:rsidR="004C5B0C" w:rsidRDefault="004C5B0C" w:rsidP="004C5B0C">
      <w:r w:rsidRPr="004C5B0C">
        <w:t>Помесячный план для 1-го года: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300"/>
        <w:gridCol w:w="2664"/>
        <w:gridCol w:w="2410"/>
        <w:gridCol w:w="2693"/>
      </w:tblGrid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Месяц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Доходы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Расходы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Денежный поток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Январь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-35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-33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Март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-32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Апрель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10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-30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Май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15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-25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Июнь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20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-20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Июль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10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-30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Август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12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-28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15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-25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18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-22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Ноябрь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20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-20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20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40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ru-RU"/>
                <w14:ligatures w14:val="none"/>
              </w:rPr>
              <w:t>-20</w:t>
            </w:r>
          </w:p>
        </w:tc>
      </w:tr>
      <w:tr w:rsidR="004C5B0C" w:rsidRPr="004C5B0C" w:rsidTr="004C5B0C">
        <w:trPr>
          <w:trHeight w:val="320"/>
        </w:trPr>
        <w:tc>
          <w:tcPr>
            <w:tcW w:w="130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Итого</w:t>
            </w:r>
          </w:p>
        </w:tc>
        <w:tc>
          <w:tcPr>
            <w:tcW w:w="2664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140</w:t>
            </w:r>
          </w:p>
        </w:tc>
        <w:tc>
          <w:tcPr>
            <w:tcW w:w="2410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480</w:t>
            </w:r>
          </w:p>
        </w:tc>
        <w:tc>
          <w:tcPr>
            <w:tcW w:w="2693" w:type="dxa"/>
            <w:noWrap/>
            <w:hideMark/>
          </w:tcPr>
          <w:p w:rsidR="004C5B0C" w:rsidRPr="004C5B0C" w:rsidRDefault="004C5B0C" w:rsidP="004C5B0C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4C5B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lang w:eastAsia="ru-RU"/>
                <w14:ligatures w14:val="none"/>
              </w:rPr>
              <w:t>-340</w:t>
            </w:r>
          </w:p>
        </w:tc>
      </w:tr>
    </w:tbl>
    <w:p w:rsidR="004C5B0C" w:rsidRPr="00F74721" w:rsidRDefault="004C5B0C" w:rsidP="004C5B0C"/>
    <w:p w:rsidR="00B2161E" w:rsidRDefault="00B2161E">
      <w:pPr>
        <w:spacing w:line="240" w:lineRule="auto"/>
        <w:ind w:firstLine="0"/>
        <w:jc w:val="left"/>
        <w:rPr>
          <w:rFonts w:cs="Times New Roman"/>
          <w:b/>
          <w:bCs/>
        </w:rPr>
      </w:pPr>
      <w:r w:rsidRPr="00B2161E">
        <w:rPr>
          <w:rFonts w:cs="Times New Roman"/>
          <w:b/>
          <w:bCs/>
        </w:rPr>
        <w:t xml:space="preserve">Поквартальный план для 2-го года: </w:t>
      </w:r>
    </w:p>
    <w:p w:rsidR="00B2161E" w:rsidRDefault="00B2161E">
      <w:pPr>
        <w:spacing w:line="240" w:lineRule="auto"/>
        <w:ind w:firstLine="0"/>
        <w:jc w:val="left"/>
        <w:rPr>
          <w:rFonts w:cs="Times New Roman"/>
          <w:b/>
          <w:bCs/>
        </w:rPr>
      </w:pPr>
    </w:p>
    <w:tbl>
      <w:tblPr>
        <w:tblStyle w:val="ac"/>
        <w:tblW w:w="7933" w:type="dxa"/>
        <w:tblLook w:val="04A0" w:firstRow="1" w:lastRow="0" w:firstColumn="1" w:lastColumn="0" w:noHBand="0" w:noVBand="1"/>
      </w:tblPr>
      <w:tblGrid>
        <w:gridCol w:w="1329"/>
        <w:gridCol w:w="2068"/>
        <w:gridCol w:w="1701"/>
        <w:gridCol w:w="2835"/>
      </w:tblGrid>
      <w:tr w:rsidR="00B2161E" w:rsidTr="009058F0">
        <w:trPr>
          <w:trHeight w:val="320"/>
        </w:trPr>
        <w:tc>
          <w:tcPr>
            <w:tcW w:w="1329" w:type="dxa"/>
            <w:noWrap/>
            <w:hideMark/>
          </w:tcPr>
          <w:p w:rsidR="00B2161E" w:rsidRDefault="00B2161E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Квартал</w:t>
            </w:r>
          </w:p>
        </w:tc>
        <w:tc>
          <w:tcPr>
            <w:tcW w:w="2068" w:type="dxa"/>
            <w:noWrap/>
            <w:hideMark/>
          </w:tcPr>
          <w:p w:rsidR="00B2161E" w:rsidRDefault="00B216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noWrap/>
            <w:hideMark/>
          </w:tcPr>
          <w:p w:rsidR="00B2161E" w:rsidRDefault="00B216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Расходы </w:t>
            </w:r>
          </w:p>
        </w:tc>
        <w:tc>
          <w:tcPr>
            <w:tcW w:w="2835" w:type="dxa"/>
            <w:noWrap/>
            <w:hideMark/>
          </w:tcPr>
          <w:p w:rsidR="00B2161E" w:rsidRDefault="00B216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Денежный поток </w:t>
            </w:r>
          </w:p>
        </w:tc>
      </w:tr>
      <w:tr w:rsidR="00B2161E" w:rsidTr="009058F0">
        <w:trPr>
          <w:trHeight w:val="320"/>
        </w:trPr>
        <w:tc>
          <w:tcPr>
            <w:tcW w:w="0" w:type="auto"/>
            <w:noWrap/>
            <w:hideMark/>
          </w:tcPr>
          <w:p w:rsidR="00B2161E" w:rsidRDefault="00B216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  <w:tc>
          <w:tcPr>
            <w:tcW w:w="2068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01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835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</w:t>
            </w:r>
          </w:p>
        </w:tc>
      </w:tr>
      <w:tr w:rsidR="00B2161E" w:rsidTr="009058F0">
        <w:trPr>
          <w:trHeight w:val="320"/>
        </w:trPr>
        <w:tc>
          <w:tcPr>
            <w:tcW w:w="0" w:type="auto"/>
            <w:noWrap/>
            <w:hideMark/>
          </w:tcPr>
          <w:p w:rsidR="00B2161E" w:rsidRDefault="00B2161E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Q2</w:t>
            </w:r>
          </w:p>
        </w:tc>
        <w:tc>
          <w:tcPr>
            <w:tcW w:w="2068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01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835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</w:t>
            </w:r>
          </w:p>
        </w:tc>
      </w:tr>
      <w:tr w:rsidR="00B2161E" w:rsidTr="009058F0">
        <w:trPr>
          <w:trHeight w:val="320"/>
        </w:trPr>
        <w:tc>
          <w:tcPr>
            <w:tcW w:w="0" w:type="auto"/>
            <w:noWrap/>
            <w:hideMark/>
          </w:tcPr>
          <w:p w:rsidR="00B2161E" w:rsidRDefault="00B2161E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Q3</w:t>
            </w:r>
          </w:p>
        </w:tc>
        <w:tc>
          <w:tcPr>
            <w:tcW w:w="2068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01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835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B2161E" w:rsidTr="009058F0">
        <w:trPr>
          <w:trHeight w:val="320"/>
        </w:trPr>
        <w:tc>
          <w:tcPr>
            <w:tcW w:w="0" w:type="auto"/>
            <w:noWrap/>
            <w:hideMark/>
          </w:tcPr>
          <w:p w:rsidR="00B2161E" w:rsidRDefault="00B2161E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Q4</w:t>
            </w:r>
          </w:p>
        </w:tc>
        <w:tc>
          <w:tcPr>
            <w:tcW w:w="2068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01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835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2161E" w:rsidTr="009058F0">
        <w:trPr>
          <w:trHeight w:val="320"/>
        </w:trPr>
        <w:tc>
          <w:tcPr>
            <w:tcW w:w="0" w:type="auto"/>
            <w:noWrap/>
            <w:hideMark/>
          </w:tcPr>
          <w:p w:rsidR="00B2161E" w:rsidRDefault="00B2161E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2068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1701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</w:t>
            </w:r>
          </w:p>
        </w:tc>
        <w:tc>
          <w:tcPr>
            <w:tcW w:w="2835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-90</w:t>
            </w:r>
          </w:p>
        </w:tc>
      </w:tr>
    </w:tbl>
    <w:p w:rsidR="00B2161E" w:rsidRDefault="00B2161E">
      <w:pPr>
        <w:spacing w:line="240" w:lineRule="auto"/>
        <w:ind w:firstLine="0"/>
        <w:jc w:val="left"/>
        <w:rPr>
          <w:rFonts w:cs="Times New Roman"/>
          <w:b/>
          <w:bCs/>
        </w:rPr>
      </w:pPr>
    </w:p>
    <w:p w:rsidR="00B2161E" w:rsidRDefault="00B2161E">
      <w:pPr>
        <w:spacing w:line="240" w:lineRule="auto"/>
        <w:ind w:firstLine="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Pr="00B2161E">
        <w:rPr>
          <w:rFonts w:cs="Times New Roman"/>
          <w:b/>
          <w:bCs/>
        </w:rPr>
        <w:t xml:space="preserve">Годовая оценка для 3-го года: </w:t>
      </w:r>
    </w:p>
    <w:tbl>
      <w:tblPr>
        <w:tblStyle w:val="ac"/>
        <w:tblW w:w="7933" w:type="dxa"/>
        <w:tblLook w:val="04A0" w:firstRow="1" w:lastRow="0" w:firstColumn="1" w:lastColumn="0" w:noHBand="0" w:noVBand="1"/>
      </w:tblPr>
      <w:tblGrid>
        <w:gridCol w:w="1300"/>
        <w:gridCol w:w="2097"/>
        <w:gridCol w:w="1676"/>
        <w:gridCol w:w="2860"/>
      </w:tblGrid>
      <w:tr w:rsidR="00B2161E" w:rsidTr="009058F0">
        <w:trPr>
          <w:trHeight w:val="320"/>
        </w:trPr>
        <w:tc>
          <w:tcPr>
            <w:tcW w:w="1300" w:type="dxa"/>
            <w:noWrap/>
            <w:hideMark/>
          </w:tcPr>
          <w:p w:rsidR="00B2161E" w:rsidRDefault="00B2161E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Период</w:t>
            </w:r>
          </w:p>
        </w:tc>
        <w:tc>
          <w:tcPr>
            <w:tcW w:w="2097" w:type="dxa"/>
            <w:noWrap/>
            <w:hideMark/>
          </w:tcPr>
          <w:p w:rsidR="00B2161E" w:rsidRDefault="00B216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676" w:type="dxa"/>
            <w:noWrap/>
            <w:hideMark/>
          </w:tcPr>
          <w:p w:rsidR="00B2161E" w:rsidRDefault="00B216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Расходы </w:t>
            </w:r>
          </w:p>
        </w:tc>
        <w:tc>
          <w:tcPr>
            <w:tcW w:w="2860" w:type="dxa"/>
            <w:noWrap/>
            <w:hideMark/>
          </w:tcPr>
          <w:p w:rsidR="00B2161E" w:rsidRDefault="00B216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Денежный поток </w:t>
            </w:r>
          </w:p>
        </w:tc>
      </w:tr>
      <w:tr w:rsidR="00B2161E" w:rsidTr="009058F0">
        <w:trPr>
          <w:trHeight w:val="320"/>
        </w:trPr>
        <w:tc>
          <w:tcPr>
            <w:tcW w:w="0" w:type="auto"/>
            <w:noWrap/>
            <w:hideMark/>
          </w:tcPr>
          <w:p w:rsidR="00B2161E" w:rsidRDefault="00B216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Год 3</w:t>
            </w:r>
          </w:p>
        </w:tc>
        <w:tc>
          <w:tcPr>
            <w:tcW w:w="2097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676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860" w:type="dxa"/>
            <w:noWrap/>
            <w:hideMark/>
          </w:tcPr>
          <w:p w:rsidR="00B2161E" w:rsidRDefault="00B216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</w:tbl>
    <w:p w:rsidR="009058F0" w:rsidRPr="00790122" w:rsidRDefault="00B2161E" w:rsidP="00790122">
      <w:pPr>
        <w:spacing w:line="240" w:lineRule="auto"/>
        <w:ind w:firstLine="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="00F74721">
        <w:rPr>
          <w:rFonts w:cs="Times New Roman"/>
          <w:b/>
          <w:bCs/>
        </w:rPr>
        <w:br w:type="page"/>
      </w:r>
    </w:p>
    <w:p w:rsidR="00870AB1" w:rsidRPr="00790122" w:rsidRDefault="00870AB1" w:rsidP="00200420">
      <w:pPr>
        <w:rPr>
          <w:rFonts w:cs="Times New Roman"/>
          <w:b/>
          <w:bCs/>
        </w:rPr>
      </w:pPr>
      <w:r w:rsidRPr="00790122">
        <w:rPr>
          <w:b/>
          <w:bCs/>
        </w:rPr>
        <w:lastRenderedPageBreak/>
        <w:t>Информация на первый год</w:t>
      </w:r>
      <w:r w:rsidR="006A31EA" w:rsidRPr="00790122">
        <w:rPr>
          <w:b/>
          <w:bCs/>
        </w:rPr>
        <w:t>.</w:t>
      </w:r>
    </w:p>
    <w:p w:rsidR="00200420" w:rsidRPr="00200420" w:rsidRDefault="00870AB1" w:rsidP="00200420">
      <w:pPr>
        <w:rPr>
          <w:rFonts w:cs="Times New Roman"/>
        </w:rPr>
      </w:pPr>
      <w:r w:rsidRPr="006A31EA">
        <w:rPr>
          <w:rFonts w:cs="Times New Roman"/>
          <w:b/>
          <w:bCs/>
        </w:rPr>
        <w:t>Первый этап:</w:t>
      </w:r>
      <w:r w:rsidR="00200420" w:rsidRPr="00200420">
        <w:rPr>
          <w:rFonts w:cs="Times New Roman"/>
        </w:rPr>
        <w:t xml:space="preserve"> </w:t>
      </w:r>
      <w:r w:rsidRPr="00200420">
        <w:rPr>
          <w:rFonts w:cs="Times New Roman"/>
        </w:rPr>
        <w:t xml:space="preserve">Исследована технология активного дальномера оптического диапазона. </w:t>
      </w:r>
      <w:proofErr w:type="spellStart"/>
      <w:r w:rsidRPr="00200420">
        <w:rPr>
          <w:rFonts w:cs="Times New Roman"/>
        </w:rPr>
        <w:t>Лидар</w:t>
      </w:r>
      <w:proofErr w:type="spellEnd"/>
      <w:r w:rsidRPr="00200420">
        <w:rPr>
          <w:rFonts w:cs="Times New Roman"/>
        </w:rPr>
        <w:t xml:space="preserve"> использует лазерный импульс для сбора измерений, которые можно использовать для создания 3D-моделей и карт объектов. Системы генерируют около 1 000 000 импульсов в секунду, преобразуемых в трехмерную визуализацию облака точек.</w:t>
      </w:r>
    </w:p>
    <w:p w:rsidR="00870AB1" w:rsidRPr="00200420" w:rsidRDefault="00870AB1" w:rsidP="00200420">
      <w:pPr>
        <w:rPr>
          <w:rFonts w:cs="Times New Roman"/>
        </w:rPr>
      </w:pPr>
      <w:r w:rsidRPr="006A31EA">
        <w:rPr>
          <w:rFonts w:cs="Times New Roman"/>
          <w:b/>
          <w:bCs/>
        </w:rPr>
        <w:t>Второй этап:</w:t>
      </w:r>
      <w:r w:rsidR="00200420" w:rsidRPr="00200420">
        <w:rPr>
          <w:rFonts w:cs="Times New Roman"/>
        </w:rPr>
        <w:t xml:space="preserve"> </w:t>
      </w:r>
      <w:r w:rsidRPr="00200420">
        <w:rPr>
          <w:rFonts w:cs="Times New Roman"/>
        </w:rPr>
        <w:t>Исследован алгоритм для оценки расстояния между вершинами BIM модели и модели реального объекта. Основной алгоритм - итеративный алгоритм ближайших точек (ICP), минимизирующий среднее расстояние между двумя облаками точек.</w:t>
      </w:r>
    </w:p>
    <w:p w:rsidR="00870AB1" w:rsidRPr="00200420" w:rsidRDefault="00870AB1" w:rsidP="00200420">
      <w:pPr>
        <w:rPr>
          <w:rFonts w:cs="Times New Roman"/>
        </w:rPr>
      </w:pPr>
      <w:r w:rsidRPr="006A31EA">
        <w:rPr>
          <w:rFonts w:cs="Times New Roman"/>
          <w:b/>
          <w:bCs/>
        </w:rPr>
        <w:t>Третий этап:</w:t>
      </w:r>
      <w:r w:rsidR="00200420" w:rsidRPr="00200420">
        <w:rPr>
          <w:rFonts w:cs="Times New Roman"/>
        </w:rPr>
        <w:t xml:space="preserve"> </w:t>
      </w:r>
      <w:r w:rsidRPr="00200420">
        <w:rPr>
          <w:rFonts w:cs="Times New Roman"/>
        </w:rPr>
        <w:t>Настройка удаленных вычислений алгоритма на выделенном сервере. После обработки облака точек данные отправляются на сервер для дальнейшей обработки и возвращаются клиенту. Скорость загрузки данных составляет 3-5 секунд, а получения данных с сервера - 5-7 секунд.</w:t>
      </w:r>
    </w:p>
    <w:p w:rsidR="00870AB1" w:rsidRDefault="00870AB1" w:rsidP="001D5396">
      <w:r w:rsidRPr="006A31EA">
        <w:rPr>
          <w:b/>
          <w:bCs/>
        </w:rPr>
        <w:t>Четвертый этап:</w:t>
      </w:r>
      <w:r w:rsidR="00200420">
        <w:t xml:space="preserve"> </w:t>
      </w:r>
      <w:r w:rsidRPr="00200420">
        <w:t xml:space="preserve">Разработано приложение со встроенным алгоритмом под устройство с активным дальномером. Для упрощения сетки облака точек применяются алгоритмы автоматической </w:t>
      </w:r>
      <w:proofErr w:type="spellStart"/>
      <w:r w:rsidRPr="00200420">
        <w:t>ретопологии</w:t>
      </w:r>
      <w:proofErr w:type="spellEnd"/>
      <w:r w:rsidRPr="00200420">
        <w:t xml:space="preserve"> с параметром “</w:t>
      </w:r>
      <w:proofErr w:type="spellStart"/>
      <w:r w:rsidRPr="00200420">
        <w:t>Ratio</w:t>
      </w:r>
      <w:proofErr w:type="spellEnd"/>
      <w:r w:rsidRPr="00200420">
        <w:t>” (0.1- 0.15). Веса присваиваются по отклонениям на трех уровнях: минимальные отклонения (до 1 мм), средние отклонения (1-3 мм) и критические отклонения (3 мм и выше).</w:t>
      </w:r>
    </w:p>
    <w:p w:rsidR="001D5396" w:rsidRPr="001D5396" w:rsidRDefault="00790122" w:rsidP="001D539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70AB1" w:rsidRPr="00200420" w:rsidRDefault="00870AB1" w:rsidP="00870A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ind w:firstLine="0"/>
        <w:jc w:val="left"/>
        <w:rPr>
          <w:rFonts w:cs="Times New Roman"/>
          <w:color w:val="0E0E0E"/>
          <w:kern w:val="0"/>
          <w:szCs w:val="28"/>
        </w:rPr>
      </w:pPr>
      <w:r w:rsidRPr="00200420">
        <w:rPr>
          <w:rFonts w:cs="Times New Roman"/>
          <w:b/>
          <w:bCs/>
          <w:color w:val="0E0E0E"/>
          <w:kern w:val="0"/>
          <w:sz w:val="30"/>
          <w:szCs w:val="30"/>
        </w:rPr>
        <w:lastRenderedPageBreak/>
        <w:t>Информация на второй год</w:t>
      </w:r>
    </w:p>
    <w:p w:rsidR="00633237" w:rsidRPr="00CA59B9" w:rsidRDefault="00870AB1" w:rsidP="00633237">
      <w:pPr>
        <w:rPr>
          <w:b/>
          <w:bCs/>
        </w:rPr>
      </w:pPr>
      <w:r w:rsidRPr="00CA59B9">
        <w:rPr>
          <w:b/>
          <w:bCs/>
        </w:rPr>
        <w:t>Первый этап:</w:t>
      </w:r>
      <w:r w:rsidR="001D5396" w:rsidRPr="00633237">
        <w:t xml:space="preserve"> </w:t>
      </w:r>
      <w:r w:rsidRPr="00633237">
        <w:t>Создание и испытание устройства с встроенным алгоритмом на экспертной группе из 5 проектировщиков ПГС. Устройство прошло 3 лабораторных теста и 3 практических применения в реальных условиях, подтвердив функциональность и соответствие техническим требованиям. Обратная связь показала высокий уровень удовлетворённости (94%) и направления для улучшений</w:t>
      </w:r>
      <w:r w:rsidR="001D5396" w:rsidRPr="00633237">
        <w:t>.</w:t>
      </w:r>
    </w:p>
    <w:p w:rsidR="00633237" w:rsidRPr="00633237" w:rsidRDefault="00870AB1" w:rsidP="00633237">
      <w:r w:rsidRPr="00CA59B9">
        <w:rPr>
          <w:b/>
          <w:bCs/>
        </w:rPr>
        <w:t>Второй этап:</w:t>
      </w:r>
      <w:r w:rsidR="001D5396" w:rsidRPr="00633237">
        <w:t xml:space="preserve"> </w:t>
      </w:r>
      <w:r w:rsidRPr="00633237">
        <w:t>Доработка информационной системы для мобильных устройств. Оптимизация интерфейса пользователя, повышение скорости обработки данных на 25% и улучшение стабильности работы. Тестирование на 10 моделях смартфонов и планшетов подтвердило улучшенную производительность и надёжность.</w:t>
      </w:r>
    </w:p>
    <w:p w:rsidR="00633237" w:rsidRPr="00633237" w:rsidRDefault="00870AB1" w:rsidP="00633237">
      <w:r w:rsidRPr="00CA59B9">
        <w:rPr>
          <w:b/>
          <w:bCs/>
        </w:rPr>
        <w:t>Третий этап:</w:t>
      </w:r>
      <w:r w:rsidR="00633237" w:rsidRPr="00633237">
        <w:t xml:space="preserve"> </w:t>
      </w:r>
      <w:r w:rsidRPr="00633237">
        <w:t>Разработка дополнительных алгоритмов для повышения точности обработки данных на 15% и скорости обработки на 20%. Улучшение существующих алгоритмов и добавление новых для автоматической корректировки данных. Эти изменения повысили эффективность работы, сократив время на выполнение задач на 10% и улучшив качество результатов на 15%.</w:t>
      </w:r>
    </w:p>
    <w:p w:rsidR="00870AB1" w:rsidRPr="00633237" w:rsidRDefault="00870AB1" w:rsidP="00633237">
      <w:r w:rsidRPr="00CA59B9">
        <w:rPr>
          <w:b/>
          <w:bCs/>
        </w:rPr>
        <w:t>Четвертый этап:</w:t>
      </w:r>
      <w:r w:rsidR="00633237" w:rsidRPr="00633237">
        <w:t xml:space="preserve"> </w:t>
      </w:r>
      <w:r w:rsidRPr="00633237">
        <w:t>Создание образца программного продукта и функциональные испытания в проектной организации. Окончательный вариант ПО включал все улучшения и оптимизации. Функциональные испытания проводились 3 месяца, подтвердив соответствие программы заявленным характеристикам. Положительные отзывы от пользователей отмечают удобство использования (87%), высокую скорость работы (на 30% выше) и стабильность (97% безотказной работы).</w:t>
      </w:r>
    </w:p>
    <w:p w:rsidR="00E26653" w:rsidRPr="00200420" w:rsidRDefault="00E26653" w:rsidP="00200420">
      <w:pPr>
        <w:rPr>
          <w:rFonts w:cs="Times New Roman"/>
        </w:rPr>
      </w:pPr>
    </w:p>
    <w:p w:rsidR="002445A5" w:rsidRPr="00593699" w:rsidRDefault="002445A5" w:rsidP="00593699">
      <w:pPr>
        <w:spacing w:line="240" w:lineRule="auto"/>
        <w:ind w:firstLine="0"/>
        <w:jc w:val="left"/>
        <w:rPr>
          <w:rFonts w:eastAsiaTheme="majorEastAsia" w:cs="Times New Roman"/>
          <w:b/>
          <w:color w:val="000000" w:themeColor="text1"/>
          <w:spacing w:val="-10"/>
          <w:kern w:val="28"/>
          <w:szCs w:val="56"/>
        </w:rPr>
      </w:pPr>
    </w:p>
    <w:sectPr w:rsidR="002445A5" w:rsidRPr="00593699" w:rsidSect="00837FF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3D8D" w:rsidRDefault="00813D8D" w:rsidP="00837FF3">
      <w:pPr>
        <w:spacing w:line="240" w:lineRule="auto"/>
      </w:pPr>
      <w:r>
        <w:separator/>
      </w:r>
    </w:p>
  </w:endnote>
  <w:endnote w:type="continuationSeparator" w:id="0">
    <w:p w:rsidR="00813D8D" w:rsidRDefault="00813D8D" w:rsidP="0083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373774119"/>
      <w:docPartObj>
        <w:docPartGallery w:val="Page Numbers (Bottom of Page)"/>
        <w:docPartUnique/>
      </w:docPartObj>
    </w:sdtPr>
    <w:sdtContent>
      <w:p w:rsidR="00837FF3" w:rsidRDefault="00837FF3" w:rsidP="0035683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837FF3" w:rsidRDefault="00837F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1522845929"/>
      <w:docPartObj>
        <w:docPartGallery w:val="Page Numbers (Bottom of Page)"/>
        <w:docPartUnique/>
      </w:docPartObj>
    </w:sdtPr>
    <w:sdtContent>
      <w:p w:rsidR="00837FF3" w:rsidRDefault="00837FF3" w:rsidP="0035683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837FF3" w:rsidRDefault="00837F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3D8D" w:rsidRDefault="00813D8D" w:rsidP="00837FF3">
      <w:pPr>
        <w:spacing w:line="240" w:lineRule="auto"/>
      </w:pPr>
      <w:r>
        <w:separator/>
      </w:r>
    </w:p>
  </w:footnote>
  <w:footnote w:type="continuationSeparator" w:id="0">
    <w:p w:rsidR="00813D8D" w:rsidRDefault="00813D8D" w:rsidP="00837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B1264"/>
    <w:multiLevelType w:val="hybridMultilevel"/>
    <w:tmpl w:val="C8E69FF2"/>
    <w:lvl w:ilvl="0" w:tplc="3B86E5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6031427"/>
    <w:multiLevelType w:val="multilevel"/>
    <w:tmpl w:val="8D9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204884">
    <w:abstractNumId w:val="1"/>
  </w:num>
  <w:num w:numId="2" w16cid:durableId="83696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A5"/>
    <w:rsid w:val="0001267A"/>
    <w:rsid w:val="00016DB4"/>
    <w:rsid w:val="00072912"/>
    <w:rsid w:val="000E2298"/>
    <w:rsid w:val="000F30F8"/>
    <w:rsid w:val="00165904"/>
    <w:rsid w:val="001B0D3D"/>
    <w:rsid w:val="001D5396"/>
    <w:rsid w:val="001E09CE"/>
    <w:rsid w:val="00200420"/>
    <w:rsid w:val="002445A5"/>
    <w:rsid w:val="00280D4D"/>
    <w:rsid w:val="002B7D8E"/>
    <w:rsid w:val="002E1C86"/>
    <w:rsid w:val="002F4B46"/>
    <w:rsid w:val="003160A3"/>
    <w:rsid w:val="003852ED"/>
    <w:rsid w:val="003A7973"/>
    <w:rsid w:val="003C0427"/>
    <w:rsid w:val="003F714C"/>
    <w:rsid w:val="004C5B0C"/>
    <w:rsid w:val="00593699"/>
    <w:rsid w:val="005A666E"/>
    <w:rsid w:val="005F035A"/>
    <w:rsid w:val="006042BA"/>
    <w:rsid w:val="00633237"/>
    <w:rsid w:val="0069238B"/>
    <w:rsid w:val="006968DB"/>
    <w:rsid w:val="006A31EA"/>
    <w:rsid w:val="006E2B97"/>
    <w:rsid w:val="00790122"/>
    <w:rsid w:val="007D5355"/>
    <w:rsid w:val="007E40BD"/>
    <w:rsid w:val="00813D8D"/>
    <w:rsid w:val="00815D8C"/>
    <w:rsid w:val="00837FF3"/>
    <w:rsid w:val="008475FF"/>
    <w:rsid w:val="00870AB1"/>
    <w:rsid w:val="008A7D7C"/>
    <w:rsid w:val="008E02EF"/>
    <w:rsid w:val="008E42D6"/>
    <w:rsid w:val="009058F0"/>
    <w:rsid w:val="00966365"/>
    <w:rsid w:val="00975DCA"/>
    <w:rsid w:val="00994751"/>
    <w:rsid w:val="00A31E60"/>
    <w:rsid w:val="00A80D27"/>
    <w:rsid w:val="00A90B77"/>
    <w:rsid w:val="00AD501B"/>
    <w:rsid w:val="00B2161E"/>
    <w:rsid w:val="00B257D7"/>
    <w:rsid w:val="00BD2AAF"/>
    <w:rsid w:val="00C23FEB"/>
    <w:rsid w:val="00C26948"/>
    <w:rsid w:val="00C73DFB"/>
    <w:rsid w:val="00CA59B9"/>
    <w:rsid w:val="00DD3FC4"/>
    <w:rsid w:val="00DE5C25"/>
    <w:rsid w:val="00DE5DC7"/>
    <w:rsid w:val="00E151EE"/>
    <w:rsid w:val="00E26653"/>
    <w:rsid w:val="00E7787B"/>
    <w:rsid w:val="00EF5B5A"/>
    <w:rsid w:val="00F17482"/>
    <w:rsid w:val="00F475D1"/>
    <w:rsid w:val="00F743B9"/>
    <w:rsid w:val="00F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32AC9"/>
  <w15:chartTrackingRefBased/>
  <w15:docId w15:val="{7C951700-AF4C-6043-93BF-5F8C26C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5A"/>
    <w:pPr>
      <w:spacing w:line="360" w:lineRule="auto"/>
      <w:ind w:firstLine="425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7F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37FF3"/>
    <w:pPr>
      <w:spacing w:before="48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37FF3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semiHidden/>
    <w:unhideWhenUsed/>
    <w:rsid w:val="00837FF3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837FF3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37FF3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37FF3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37FF3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37FF3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37FF3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37FF3"/>
    <w:pPr>
      <w:ind w:left="1920"/>
    </w:pPr>
    <w:rPr>
      <w:rFonts w:cstheme="minorHAns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37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7FF3"/>
  </w:style>
  <w:style w:type="paragraph" w:styleId="a6">
    <w:name w:val="footer"/>
    <w:basedOn w:val="a"/>
    <w:link w:val="a7"/>
    <w:uiPriority w:val="99"/>
    <w:unhideWhenUsed/>
    <w:rsid w:val="00837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FF3"/>
  </w:style>
  <w:style w:type="character" w:styleId="a8">
    <w:name w:val="page number"/>
    <w:basedOn w:val="a0"/>
    <w:uiPriority w:val="99"/>
    <w:semiHidden/>
    <w:unhideWhenUsed/>
    <w:rsid w:val="00837FF3"/>
  </w:style>
  <w:style w:type="character" w:customStyle="1" w:styleId="20">
    <w:name w:val="Заголовок 2 Знак"/>
    <w:basedOn w:val="a0"/>
    <w:link w:val="2"/>
    <w:uiPriority w:val="9"/>
    <w:semiHidden/>
    <w:rsid w:val="006042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itle"/>
    <w:aliases w:val="ЗАГ1"/>
    <w:basedOn w:val="1"/>
    <w:next w:val="a"/>
    <w:link w:val="aa"/>
    <w:uiPriority w:val="10"/>
    <w:qFormat/>
    <w:rsid w:val="002B7D8E"/>
    <w:pPr>
      <w:spacing w:before="120" w:after="120"/>
      <w:contextualSpacing/>
    </w:pPr>
    <w:rPr>
      <w:rFonts w:ascii="Times New Roman" w:hAnsi="Times New Roman" w:cs="Times New Roman (Заголовки (сло"/>
      <w:b/>
      <w:color w:val="000000" w:themeColor="text1"/>
      <w:spacing w:val="-10"/>
      <w:kern w:val="28"/>
      <w:sz w:val="28"/>
      <w:szCs w:val="56"/>
    </w:rPr>
  </w:style>
  <w:style w:type="character" w:customStyle="1" w:styleId="aa">
    <w:name w:val="Заголовок Знак"/>
    <w:aliases w:val="ЗАГ1 Знак"/>
    <w:basedOn w:val="a0"/>
    <w:link w:val="a9"/>
    <w:uiPriority w:val="10"/>
    <w:rsid w:val="002B7D8E"/>
    <w:rPr>
      <w:rFonts w:ascii="Times New Roman" w:eastAsiaTheme="majorEastAsia" w:hAnsi="Times New Roman" w:cs="Times New Roman (Заголовки (сло"/>
      <w:b/>
      <w:color w:val="000000" w:themeColor="text1"/>
      <w:spacing w:val="-10"/>
      <w:kern w:val="28"/>
      <w:sz w:val="28"/>
      <w:szCs w:val="56"/>
    </w:rPr>
  </w:style>
  <w:style w:type="character" w:styleId="ab">
    <w:name w:val="Hyperlink"/>
    <w:basedOn w:val="a0"/>
    <w:uiPriority w:val="99"/>
    <w:unhideWhenUsed/>
    <w:rsid w:val="005F035A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31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74721"/>
    <w:rPr>
      <w:b/>
      <w:bCs/>
    </w:rPr>
  </w:style>
  <w:style w:type="paragraph" w:styleId="ae">
    <w:name w:val="List Paragraph"/>
    <w:basedOn w:val="a"/>
    <w:uiPriority w:val="34"/>
    <w:qFormat/>
    <w:rsid w:val="00F7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738F3C-8E9D-2E48-9FB7-74BE97868524}">
  <we:reference id="wa200005502" version="1.0.0.11" store="ru-RU" storeType="OMEX"/>
  <we:alternateReferences>
    <we:reference id="wa200005502" version="1.0.0.11" store="wa200005502" storeType="OMEX"/>
  </we:alternateReferences>
  <we:properties>
    <we:property name="docId" value="&quot;Yd7ndGIREKI8ISGY2k2-v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027AB4-8AC5-2F42-BFE2-C30B6638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Малько</dc:creator>
  <cp:keywords/>
  <dc:description/>
  <cp:lastModifiedBy>Евгений Малько</cp:lastModifiedBy>
  <cp:revision>48</cp:revision>
  <dcterms:created xsi:type="dcterms:W3CDTF">2024-08-01T12:59:00Z</dcterms:created>
  <dcterms:modified xsi:type="dcterms:W3CDTF">2024-08-30T06:41:00Z</dcterms:modified>
</cp:coreProperties>
</file>